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00"/>
  <w:body>
    <w:p w:rsidR="00BA1BA0" w:rsidRDefault="00BA1BA0" w:rsidP="00C36075">
      <w:pPr>
        <w:ind w:left="5245"/>
        <w:jc w:val="both"/>
        <w:rPr>
          <w:rFonts w:ascii="Times New Roman" w:hAnsi="Times New Roman"/>
          <w:caps/>
          <w:szCs w:val="28"/>
        </w:rPr>
      </w:pPr>
    </w:p>
    <w:p w:rsidR="00BA1BA0" w:rsidRDefault="00BA1BA0" w:rsidP="00C36075">
      <w:pPr>
        <w:ind w:left="5245"/>
        <w:jc w:val="both"/>
        <w:rPr>
          <w:rFonts w:ascii="Times New Roman" w:hAnsi="Times New Roman"/>
          <w:caps/>
          <w:szCs w:val="28"/>
        </w:rPr>
      </w:pPr>
    </w:p>
    <w:p w:rsidR="00C36075" w:rsidRPr="000367BC" w:rsidRDefault="00C36075" w:rsidP="00C36075">
      <w:pPr>
        <w:ind w:left="5245"/>
        <w:jc w:val="both"/>
        <w:rPr>
          <w:rFonts w:ascii="Times New Roman" w:hAnsi="Times New Roman"/>
          <w:szCs w:val="28"/>
        </w:rPr>
      </w:pPr>
      <w:r w:rsidRPr="000367BC">
        <w:rPr>
          <w:rFonts w:ascii="Times New Roman" w:hAnsi="Times New Roman"/>
          <w:caps/>
          <w:szCs w:val="28"/>
        </w:rPr>
        <w:t>Затверджено</w:t>
      </w:r>
    </w:p>
    <w:p w:rsidR="00C36075" w:rsidRPr="000367BC" w:rsidRDefault="00C36075" w:rsidP="00C36075">
      <w:pPr>
        <w:ind w:left="5245"/>
        <w:rPr>
          <w:rFonts w:ascii="Times New Roman" w:hAnsi="Times New Roman"/>
          <w:szCs w:val="28"/>
        </w:rPr>
      </w:pPr>
      <w:r w:rsidRPr="000367BC">
        <w:rPr>
          <w:rFonts w:ascii="Times New Roman" w:hAnsi="Times New Roman"/>
          <w:szCs w:val="28"/>
        </w:rPr>
        <w:t>Рішення</w:t>
      </w:r>
      <w:r w:rsidR="00B769CD">
        <w:rPr>
          <w:rFonts w:ascii="Times New Roman" w:hAnsi="Times New Roman"/>
          <w:szCs w:val="28"/>
        </w:rPr>
        <w:t xml:space="preserve"> 6</w:t>
      </w:r>
      <w:r w:rsidRPr="000367BC">
        <w:rPr>
          <w:rFonts w:ascii="Times New Roman" w:hAnsi="Times New Roman"/>
          <w:szCs w:val="28"/>
        </w:rPr>
        <w:t xml:space="preserve"> сесії міської ради VІІІ скликання  </w:t>
      </w:r>
    </w:p>
    <w:p w:rsidR="00C36075" w:rsidRPr="000367BC" w:rsidRDefault="00C36075" w:rsidP="00C36075">
      <w:pPr>
        <w:ind w:left="5245"/>
        <w:rPr>
          <w:rFonts w:ascii="Times New Roman" w:hAnsi="Times New Roman"/>
          <w:szCs w:val="28"/>
        </w:rPr>
      </w:pPr>
      <w:r w:rsidRPr="000367BC">
        <w:rPr>
          <w:rFonts w:ascii="Times New Roman" w:hAnsi="Times New Roman"/>
          <w:szCs w:val="28"/>
        </w:rPr>
        <w:t xml:space="preserve">від </w:t>
      </w:r>
      <w:r w:rsidR="00B769CD">
        <w:rPr>
          <w:rFonts w:ascii="Times New Roman" w:hAnsi="Times New Roman"/>
          <w:szCs w:val="28"/>
        </w:rPr>
        <w:t>20.01.2021</w:t>
      </w:r>
      <w:r w:rsidRPr="000367BC">
        <w:rPr>
          <w:rFonts w:ascii="Times New Roman" w:hAnsi="Times New Roman"/>
          <w:szCs w:val="28"/>
        </w:rPr>
        <w:t xml:space="preserve"> року № </w:t>
      </w:r>
      <w:r w:rsidR="00B769CD">
        <w:rPr>
          <w:rFonts w:ascii="Times New Roman" w:hAnsi="Times New Roman"/>
          <w:szCs w:val="28"/>
        </w:rPr>
        <w:t>88</w:t>
      </w:r>
    </w:p>
    <w:p w:rsidR="00C36075" w:rsidRPr="000367BC" w:rsidRDefault="00C36075" w:rsidP="00C36075">
      <w:pPr>
        <w:rPr>
          <w:rFonts w:ascii="Times New Roman" w:hAnsi="Times New Roman"/>
          <w:b/>
          <w:szCs w:val="28"/>
        </w:rPr>
      </w:pPr>
    </w:p>
    <w:p w:rsidR="00C36075" w:rsidRPr="000367BC" w:rsidRDefault="00C36075" w:rsidP="00C36075">
      <w:pPr>
        <w:rPr>
          <w:rFonts w:ascii="Times New Roman" w:hAnsi="Times New Roman"/>
          <w:b/>
          <w:szCs w:val="28"/>
        </w:rPr>
      </w:pPr>
    </w:p>
    <w:p w:rsidR="00C36075" w:rsidRPr="000367BC" w:rsidRDefault="00C36075" w:rsidP="00C36075">
      <w:pPr>
        <w:rPr>
          <w:rFonts w:ascii="Times New Roman" w:hAnsi="Times New Roman"/>
          <w:b/>
          <w:szCs w:val="28"/>
        </w:rPr>
      </w:pPr>
    </w:p>
    <w:p w:rsidR="00C36075" w:rsidRPr="000367BC" w:rsidRDefault="00C36075" w:rsidP="00C36075">
      <w:pPr>
        <w:rPr>
          <w:rFonts w:ascii="Times New Roman" w:hAnsi="Times New Roman"/>
          <w:b/>
          <w:szCs w:val="28"/>
        </w:rPr>
      </w:pPr>
    </w:p>
    <w:p w:rsidR="00C36075" w:rsidRPr="000367BC" w:rsidRDefault="00C36075" w:rsidP="00C36075">
      <w:pPr>
        <w:rPr>
          <w:rFonts w:ascii="Times New Roman" w:hAnsi="Times New Roman"/>
          <w:b/>
          <w:szCs w:val="28"/>
        </w:rPr>
      </w:pPr>
    </w:p>
    <w:p w:rsidR="00C36075" w:rsidRPr="000367BC" w:rsidRDefault="00C36075" w:rsidP="00C36075">
      <w:pPr>
        <w:rPr>
          <w:rFonts w:ascii="Times New Roman" w:hAnsi="Times New Roman"/>
          <w:b/>
          <w:szCs w:val="28"/>
        </w:rPr>
      </w:pPr>
    </w:p>
    <w:p w:rsidR="00C36075" w:rsidRPr="000367BC" w:rsidRDefault="00C36075" w:rsidP="00C36075">
      <w:pPr>
        <w:rPr>
          <w:rFonts w:ascii="Times New Roman" w:hAnsi="Times New Roman"/>
          <w:b/>
          <w:szCs w:val="28"/>
        </w:rPr>
      </w:pPr>
    </w:p>
    <w:p w:rsidR="00C36075" w:rsidRPr="000367BC" w:rsidRDefault="00C36075" w:rsidP="00C36075">
      <w:pPr>
        <w:rPr>
          <w:rFonts w:ascii="Times New Roman" w:hAnsi="Times New Roman"/>
          <w:b/>
          <w:szCs w:val="28"/>
        </w:rPr>
      </w:pPr>
    </w:p>
    <w:p w:rsidR="00C36075" w:rsidRPr="000367BC" w:rsidRDefault="00C36075" w:rsidP="00C36075">
      <w:pPr>
        <w:rPr>
          <w:rFonts w:ascii="Times New Roman" w:hAnsi="Times New Roman"/>
          <w:b/>
          <w:szCs w:val="28"/>
        </w:rPr>
      </w:pPr>
    </w:p>
    <w:p w:rsidR="00C36075" w:rsidRPr="000367BC" w:rsidRDefault="00C36075" w:rsidP="00C36075">
      <w:pPr>
        <w:rPr>
          <w:rFonts w:ascii="Times New Roman" w:hAnsi="Times New Roman"/>
          <w:b/>
          <w:szCs w:val="28"/>
        </w:rPr>
      </w:pPr>
    </w:p>
    <w:p w:rsidR="00C36075" w:rsidRPr="000367BC" w:rsidRDefault="00C36075" w:rsidP="00C36075">
      <w:pPr>
        <w:rPr>
          <w:rFonts w:ascii="Times New Roman" w:hAnsi="Times New Roman"/>
          <w:b/>
          <w:szCs w:val="28"/>
        </w:rPr>
      </w:pPr>
    </w:p>
    <w:p w:rsidR="00C36075" w:rsidRPr="000367BC" w:rsidRDefault="00C36075" w:rsidP="00C36075">
      <w:pPr>
        <w:jc w:val="center"/>
        <w:rPr>
          <w:rFonts w:ascii="Times New Roman" w:hAnsi="Times New Roman"/>
          <w:b/>
          <w:caps/>
          <w:sz w:val="32"/>
          <w:szCs w:val="28"/>
        </w:rPr>
      </w:pPr>
      <w:r w:rsidRPr="000367BC">
        <w:rPr>
          <w:rFonts w:ascii="Times New Roman" w:hAnsi="Times New Roman"/>
          <w:b/>
          <w:caps/>
          <w:sz w:val="32"/>
          <w:szCs w:val="28"/>
        </w:rPr>
        <w:t>СТАТУТ</w:t>
      </w:r>
    </w:p>
    <w:p w:rsidR="00C36075" w:rsidRPr="000367BC" w:rsidRDefault="00C36075" w:rsidP="00C36075">
      <w:pPr>
        <w:jc w:val="center"/>
        <w:rPr>
          <w:rFonts w:ascii="Times New Roman" w:hAnsi="Times New Roman"/>
          <w:b/>
          <w:caps/>
          <w:sz w:val="32"/>
          <w:szCs w:val="28"/>
        </w:rPr>
      </w:pPr>
      <w:r w:rsidRPr="000367BC">
        <w:rPr>
          <w:rFonts w:ascii="Times New Roman" w:hAnsi="Times New Roman"/>
          <w:b/>
          <w:caps/>
          <w:sz w:val="32"/>
          <w:szCs w:val="28"/>
        </w:rPr>
        <w:t xml:space="preserve">Бериславського закладу дошкільної освіти </w:t>
      </w:r>
    </w:p>
    <w:p w:rsidR="00C36075" w:rsidRPr="000367BC" w:rsidRDefault="00C36075" w:rsidP="00C36075">
      <w:pPr>
        <w:jc w:val="center"/>
        <w:rPr>
          <w:rFonts w:ascii="Times New Roman" w:hAnsi="Times New Roman"/>
          <w:b/>
          <w:caps/>
          <w:sz w:val="32"/>
          <w:szCs w:val="28"/>
        </w:rPr>
      </w:pPr>
      <w:r w:rsidRPr="000367BC">
        <w:rPr>
          <w:rFonts w:ascii="Times New Roman" w:hAnsi="Times New Roman"/>
          <w:b/>
          <w:caps/>
          <w:sz w:val="32"/>
          <w:szCs w:val="28"/>
        </w:rPr>
        <w:t xml:space="preserve">(ясла-садка) № 4 </w:t>
      </w:r>
      <w:r w:rsidRPr="000367BC">
        <w:rPr>
          <w:rFonts w:ascii="Times New Roman" w:hAnsi="Times New Roman"/>
          <w:b/>
          <w:caps/>
          <w:spacing w:val="-2"/>
          <w:sz w:val="32"/>
          <w:szCs w:val="28"/>
        </w:rPr>
        <w:t>Бериславської міської ради</w:t>
      </w:r>
    </w:p>
    <w:p w:rsidR="00C36075" w:rsidRPr="000367BC" w:rsidRDefault="00C36075" w:rsidP="00C36075">
      <w:pPr>
        <w:jc w:val="center"/>
        <w:rPr>
          <w:rFonts w:ascii="Times New Roman" w:hAnsi="Times New Roman"/>
          <w:szCs w:val="28"/>
        </w:rPr>
      </w:pPr>
    </w:p>
    <w:p w:rsidR="00C36075" w:rsidRPr="000367BC" w:rsidRDefault="00C36075" w:rsidP="00C36075">
      <w:pPr>
        <w:jc w:val="center"/>
        <w:rPr>
          <w:rFonts w:ascii="Times New Roman" w:hAnsi="Times New Roman"/>
          <w:b/>
          <w:szCs w:val="28"/>
        </w:rPr>
      </w:pPr>
      <w:r w:rsidRPr="000367BC">
        <w:rPr>
          <w:rFonts w:ascii="Times New Roman" w:hAnsi="Times New Roman"/>
          <w:szCs w:val="28"/>
        </w:rPr>
        <w:t>(нова редакція)</w:t>
      </w:r>
    </w:p>
    <w:p w:rsidR="00C36075" w:rsidRPr="000367BC" w:rsidRDefault="00C36075" w:rsidP="00C36075">
      <w:pPr>
        <w:jc w:val="both"/>
        <w:rPr>
          <w:rFonts w:ascii="Times New Roman" w:hAnsi="Times New Roman"/>
          <w:b/>
          <w:szCs w:val="28"/>
        </w:rPr>
      </w:pPr>
    </w:p>
    <w:p w:rsidR="00C36075" w:rsidRPr="000367BC" w:rsidRDefault="00C36075" w:rsidP="00C36075">
      <w:pPr>
        <w:jc w:val="both"/>
        <w:rPr>
          <w:rFonts w:ascii="Times New Roman" w:hAnsi="Times New Roman"/>
          <w:b/>
          <w:szCs w:val="28"/>
        </w:rPr>
      </w:pPr>
    </w:p>
    <w:p w:rsidR="00C36075" w:rsidRPr="000367BC" w:rsidRDefault="00C36075" w:rsidP="00C36075">
      <w:pPr>
        <w:jc w:val="both"/>
        <w:rPr>
          <w:rFonts w:ascii="Times New Roman" w:hAnsi="Times New Roman"/>
          <w:szCs w:val="28"/>
        </w:rPr>
      </w:pPr>
    </w:p>
    <w:p w:rsidR="00C36075" w:rsidRPr="000367BC" w:rsidRDefault="00C36075" w:rsidP="00C36075">
      <w:pPr>
        <w:jc w:val="both"/>
        <w:rPr>
          <w:rFonts w:ascii="Times New Roman" w:hAnsi="Times New Roman"/>
          <w:szCs w:val="28"/>
        </w:rPr>
      </w:pPr>
    </w:p>
    <w:p w:rsidR="00C36075" w:rsidRPr="000367BC" w:rsidRDefault="00C36075" w:rsidP="00C36075">
      <w:pPr>
        <w:jc w:val="both"/>
        <w:rPr>
          <w:rFonts w:ascii="Times New Roman" w:hAnsi="Times New Roman"/>
          <w:szCs w:val="28"/>
        </w:rPr>
      </w:pPr>
    </w:p>
    <w:p w:rsidR="00C36075" w:rsidRPr="000367BC" w:rsidRDefault="00C36075" w:rsidP="00C36075">
      <w:pPr>
        <w:jc w:val="both"/>
        <w:rPr>
          <w:rFonts w:ascii="Times New Roman" w:hAnsi="Times New Roman"/>
          <w:szCs w:val="28"/>
        </w:rPr>
      </w:pPr>
    </w:p>
    <w:p w:rsidR="00C36075" w:rsidRPr="000367BC" w:rsidRDefault="00C36075" w:rsidP="00C36075">
      <w:pPr>
        <w:jc w:val="both"/>
        <w:rPr>
          <w:rFonts w:ascii="Times New Roman" w:hAnsi="Times New Roman"/>
          <w:szCs w:val="28"/>
        </w:rPr>
      </w:pPr>
    </w:p>
    <w:p w:rsidR="00C36075" w:rsidRPr="000367BC" w:rsidRDefault="00C36075" w:rsidP="00C36075">
      <w:pPr>
        <w:jc w:val="both"/>
        <w:rPr>
          <w:rFonts w:ascii="Times New Roman" w:hAnsi="Times New Roman"/>
          <w:szCs w:val="28"/>
        </w:rPr>
      </w:pPr>
    </w:p>
    <w:p w:rsidR="00C36075" w:rsidRPr="000367BC" w:rsidRDefault="00C36075" w:rsidP="00C36075">
      <w:pPr>
        <w:jc w:val="both"/>
        <w:rPr>
          <w:rFonts w:ascii="Times New Roman" w:hAnsi="Times New Roman"/>
          <w:szCs w:val="28"/>
        </w:rPr>
      </w:pPr>
    </w:p>
    <w:p w:rsidR="00C36075" w:rsidRPr="000367BC" w:rsidRDefault="00C36075" w:rsidP="00C36075">
      <w:pPr>
        <w:jc w:val="both"/>
        <w:rPr>
          <w:rFonts w:ascii="Times New Roman" w:hAnsi="Times New Roman"/>
          <w:szCs w:val="28"/>
        </w:rPr>
      </w:pPr>
    </w:p>
    <w:p w:rsidR="00C36075" w:rsidRPr="000367BC" w:rsidRDefault="00C36075" w:rsidP="00C36075">
      <w:pPr>
        <w:jc w:val="both"/>
        <w:rPr>
          <w:rFonts w:ascii="Times New Roman" w:hAnsi="Times New Roman"/>
          <w:szCs w:val="28"/>
        </w:rPr>
      </w:pPr>
    </w:p>
    <w:p w:rsidR="00C36075" w:rsidRPr="000367BC" w:rsidRDefault="00C36075" w:rsidP="00C36075">
      <w:pPr>
        <w:jc w:val="both"/>
        <w:rPr>
          <w:rFonts w:ascii="Times New Roman" w:hAnsi="Times New Roman"/>
          <w:szCs w:val="28"/>
        </w:rPr>
      </w:pPr>
    </w:p>
    <w:p w:rsidR="00C36075" w:rsidRPr="000367BC" w:rsidRDefault="00C36075" w:rsidP="00C36075">
      <w:pPr>
        <w:jc w:val="both"/>
        <w:rPr>
          <w:rFonts w:ascii="Times New Roman" w:hAnsi="Times New Roman"/>
          <w:szCs w:val="28"/>
        </w:rPr>
      </w:pPr>
    </w:p>
    <w:p w:rsidR="00C36075" w:rsidRPr="000367BC" w:rsidRDefault="00C36075" w:rsidP="00C36075">
      <w:pPr>
        <w:jc w:val="both"/>
        <w:rPr>
          <w:rFonts w:ascii="Times New Roman" w:hAnsi="Times New Roman"/>
          <w:szCs w:val="28"/>
        </w:rPr>
      </w:pPr>
    </w:p>
    <w:p w:rsidR="00C36075" w:rsidRPr="000367BC" w:rsidRDefault="00C36075" w:rsidP="00C36075">
      <w:pPr>
        <w:jc w:val="both"/>
        <w:rPr>
          <w:rFonts w:ascii="Times New Roman" w:hAnsi="Times New Roman"/>
          <w:szCs w:val="28"/>
        </w:rPr>
      </w:pPr>
    </w:p>
    <w:p w:rsidR="00C36075" w:rsidRPr="000367BC" w:rsidRDefault="00C36075" w:rsidP="00C36075">
      <w:pPr>
        <w:jc w:val="both"/>
        <w:rPr>
          <w:rFonts w:ascii="Times New Roman" w:hAnsi="Times New Roman"/>
          <w:szCs w:val="28"/>
        </w:rPr>
      </w:pPr>
    </w:p>
    <w:p w:rsidR="00C36075" w:rsidRPr="000367BC" w:rsidRDefault="00C36075" w:rsidP="00C36075">
      <w:pPr>
        <w:jc w:val="both"/>
        <w:rPr>
          <w:rFonts w:ascii="Times New Roman" w:hAnsi="Times New Roman"/>
          <w:szCs w:val="28"/>
        </w:rPr>
      </w:pPr>
    </w:p>
    <w:p w:rsidR="00C36075" w:rsidRPr="000367BC" w:rsidRDefault="00C36075" w:rsidP="00C36075">
      <w:pPr>
        <w:jc w:val="both"/>
        <w:rPr>
          <w:rFonts w:ascii="Times New Roman" w:hAnsi="Times New Roman"/>
          <w:szCs w:val="28"/>
        </w:rPr>
      </w:pPr>
    </w:p>
    <w:p w:rsidR="00C36075" w:rsidRPr="000367BC" w:rsidRDefault="00C36075" w:rsidP="00C36075">
      <w:pPr>
        <w:jc w:val="both"/>
        <w:rPr>
          <w:rFonts w:ascii="Times New Roman" w:hAnsi="Times New Roman"/>
          <w:szCs w:val="28"/>
        </w:rPr>
      </w:pPr>
    </w:p>
    <w:p w:rsidR="00C36075" w:rsidRPr="000367BC" w:rsidRDefault="00C36075" w:rsidP="00C36075">
      <w:pPr>
        <w:jc w:val="center"/>
        <w:rPr>
          <w:rFonts w:ascii="Times New Roman" w:hAnsi="Times New Roman"/>
          <w:szCs w:val="28"/>
        </w:rPr>
        <w:sectPr w:rsidR="00C36075" w:rsidRPr="000367BC" w:rsidSect="00CA1EF3">
          <w:headerReference w:type="default" r:id="rId7"/>
          <w:pgSz w:w="11906" w:h="16838" w:code="9"/>
          <w:pgMar w:top="1134"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08"/>
          <w:titlePg/>
          <w:docGrid w:linePitch="360"/>
        </w:sectPr>
      </w:pPr>
      <w:r w:rsidRPr="000367BC">
        <w:rPr>
          <w:rFonts w:ascii="Times New Roman" w:hAnsi="Times New Roman"/>
          <w:szCs w:val="28"/>
        </w:rPr>
        <w:t xml:space="preserve">м. </w:t>
      </w:r>
      <w:proofErr w:type="spellStart"/>
      <w:r w:rsidRPr="000367BC">
        <w:rPr>
          <w:rFonts w:ascii="Times New Roman" w:hAnsi="Times New Roman"/>
          <w:szCs w:val="28"/>
        </w:rPr>
        <w:t>Берислав</w:t>
      </w:r>
      <w:proofErr w:type="spellEnd"/>
      <w:r w:rsidRPr="000367BC">
        <w:rPr>
          <w:rFonts w:ascii="Times New Roman" w:hAnsi="Times New Roman"/>
          <w:szCs w:val="28"/>
        </w:rPr>
        <w:t xml:space="preserve"> – 2021 </w:t>
      </w:r>
    </w:p>
    <w:p w:rsidR="00C36075" w:rsidRPr="000367BC" w:rsidRDefault="00C36075" w:rsidP="00C36075">
      <w:pPr>
        <w:jc w:val="center"/>
        <w:rPr>
          <w:rFonts w:ascii="Times New Roman" w:hAnsi="Times New Roman"/>
          <w:b/>
          <w:bCs/>
          <w:szCs w:val="28"/>
          <w:shd w:val="clear" w:color="auto" w:fill="FFFFFF"/>
        </w:rPr>
      </w:pPr>
      <w:r w:rsidRPr="00CA1EF3">
        <w:rPr>
          <w:rFonts w:ascii="Times New Roman" w:hAnsi="Times New Roman"/>
          <w:b/>
          <w:bCs/>
          <w:szCs w:val="28"/>
          <w:highlight w:val="yellow"/>
          <w:shd w:val="clear" w:color="auto" w:fill="FFFFFF"/>
        </w:rPr>
        <w:lastRenderedPageBreak/>
        <w:t>1. Загальні положення</w:t>
      </w:r>
    </w:p>
    <w:p w:rsidR="00C36075" w:rsidRPr="000367BC" w:rsidRDefault="00C36075" w:rsidP="00C36075">
      <w:pPr>
        <w:jc w:val="center"/>
        <w:rPr>
          <w:rFonts w:ascii="Times New Roman" w:hAnsi="Times New Roman"/>
          <w:b/>
          <w:bCs/>
          <w:szCs w:val="28"/>
          <w:shd w:val="clear" w:color="auto" w:fill="FFFFFF"/>
        </w:rPr>
      </w:pPr>
    </w:p>
    <w:p w:rsidR="00C36075" w:rsidRPr="000367BC" w:rsidRDefault="00C36075" w:rsidP="00C36075">
      <w:pPr>
        <w:pStyle w:val="a7"/>
        <w:tabs>
          <w:tab w:val="left" w:pos="993"/>
        </w:tabs>
        <w:ind w:left="0" w:firstLine="567"/>
        <w:jc w:val="both"/>
        <w:rPr>
          <w:sz w:val="28"/>
          <w:szCs w:val="28"/>
          <w:lang w:val="uk-UA"/>
        </w:rPr>
      </w:pPr>
      <w:r w:rsidRPr="000367BC">
        <w:rPr>
          <w:sz w:val="28"/>
          <w:szCs w:val="28"/>
          <w:lang w:val="uk-UA"/>
        </w:rPr>
        <w:t xml:space="preserve">1.1. </w:t>
      </w:r>
      <w:proofErr w:type="spellStart"/>
      <w:r w:rsidRPr="000367BC">
        <w:rPr>
          <w:sz w:val="28"/>
          <w:szCs w:val="28"/>
          <w:lang w:val="uk-UA"/>
        </w:rPr>
        <w:t>Бериславський</w:t>
      </w:r>
      <w:proofErr w:type="spellEnd"/>
      <w:r w:rsidRPr="000367BC">
        <w:rPr>
          <w:sz w:val="28"/>
          <w:szCs w:val="28"/>
          <w:lang w:val="uk-UA"/>
        </w:rPr>
        <w:t xml:space="preserve"> заклад дошкільної освіти (ясла-садок) № 4 </w:t>
      </w:r>
      <w:proofErr w:type="spellStart"/>
      <w:r w:rsidRPr="000367BC">
        <w:rPr>
          <w:sz w:val="28"/>
          <w:szCs w:val="28"/>
          <w:lang w:val="uk-UA"/>
        </w:rPr>
        <w:t>Бериславської</w:t>
      </w:r>
      <w:proofErr w:type="spellEnd"/>
      <w:r w:rsidRPr="000367BC">
        <w:rPr>
          <w:sz w:val="28"/>
          <w:szCs w:val="28"/>
          <w:lang w:val="uk-UA"/>
        </w:rPr>
        <w:t xml:space="preserve"> міської ради (далі – Заклад) є комунальним закладом освіти </w:t>
      </w:r>
      <w:proofErr w:type="spellStart"/>
      <w:r w:rsidRPr="000367BC">
        <w:rPr>
          <w:sz w:val="28"/>
          <w:szCs w:val="28"/>
          <w:lang w:val="uk-UA"/>
        </w:rPr>
        <w:t>Бериславської</w:t>
      </w:r>
      <w:proofErr w:type="spellEnd"/>
      <w:r w:rsidRPr="000367BC">
        <w:rPr>
          <w:sz w:val="28"/>
          <w:szCs w:val="28"/>
          <w:lang w:val="uk-UA"/>
        </w:rPr>
        <w:t xml:space="preserve"> міської ради (далі – Засновник).</w:t>
      </w:r>
    </w:p>
    <w:p w:rsidR="00C36075" w:rsidRPr="000367BC" w:rsidRDefault="00C36075" w:rsidP="00C36075">
      <w:pPr>
        <w:pStyle w:val="a7"/>
        <w:tabs>
          <w:tab w:val="num" w:pos="0"/>
          <w:tab w:val="left" w:pos="993"/>
        </w:tabs>
        <w:ind w:left="0" w:firstLine="567"/>
        <w:jc w:val="both"/>
        <w:rPr>
          <w:sz w:val="28"/>
          <w:szCs w:val="28"/>
          <w:lang w:val="uk-UA"/>
        </w:rPr>
      </w:pPr>
      <w:r w:rsidRPr="000367BC">
        <w:rPr>
          <w:sz w:val="28"/>
          <w:szCs w:val="28"/>
          <w:lang w:val="uk-UA"/>
        </w:rPr>
        <w:t xml:space="preserve">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w:t>
      </w:r>
      <w:proofErr w:type="spellStart"/>
      <w:r w:rsidRPr="000367BC">
        <w:rPr>
          <w:sz w:val="28"/>
          <w:szCs w:val="28"/>
          <w:lang w:val="uk-UA"/>
        </w:rPr>
        <w:t>Бериславської</w:t>
      </w:r>
      <w:proofErr w:type="spellEnd"/>
      <w:r w:rsidRPr="000367BC">
        <w:rPr>
          <w:sz w:val="28"/>
          <w:szCs w:val="28"/>
          <w:lang w:val="uk-UA"/>
        </w:rPr>
        <w:t xml:space="preserve"> міської ради (далі – Уповноважений орган управління), відповідно до розділу 7 цього Статуту.</w:t>
      </w:r>
    </w:p>
    <w:p w:rsidR="00C36075" w:rsidRPr="000367BC" w:rsidRDefault="00C36075" w:rsidP="00C36075">
      <w:pPr>
        <w:tabs>
          <w:tab w:val="num" w:pos="0"/>
        </w:tabs>
        <w:ind w:firstLine="567"/>
        <w:jc w:val="both"/>
        <w:rPr>
          <w:rFonts w:ascii="Times New Roman" w:hAnsi="Times New Roman"/>
          <w:szCs w:val="28"/>
          <w:lang w:eastAsia="zh-CN"/>
        </w:rPr>
      </w:pPr>
      <w:r w:rsidRPr="000367BC">
        <w:rPr>
          <w:rFonts w:ascii="Times New Roman" w:hAnsi="Times New Roman"/>
          <w:szCs w:val="28"/>
        </w:rPr>
        <w:t xml:space="preserve">1.2. Місцезнаходження Закладу: </w:t>
      </w:r>
      <w:r w:rsidRPr="000367BC">
        <w:rPr>
          <w:rFonts w:ascii="Times New Roman" w:hAnsi="Times New Roman"/>
          <w:szCs w:val="28"/>
          <w:lang w:eastAsia="zh-CN"/>
        </w:rPr>
        <w:t xml:space="preserve">74300, Херсонська область, </w:t>
      </w:r>
      <w:proofErr w:type="spellStart"/>
      <w:r w:rsidRPr="000367BC">
        <w:rPr>
          <w:rFonts w:ascii="Times New Roman" w:hAnsi="Times New Roman"/>
          <w:szCs w:val="28"/>
          <w:lang w:eastAsia="zh-CN"/>
        </w:rPr>
        <w:t>Бериславський</w:t>
      </w:r>
      <w:proofErr w:type="spellEnd"/>
      <w:r w:rsidRPr="000367BC">
        <w:rPr>
          <w:rFonts w:ascii="Times New Roman" w:hAnsi="Times New Roman"/>
          <w:szCs w:val="28"/>
          <w:lang w:eastAsia="zh-CN"/>
        </w:rPr>
        <w:t xml:space="preserve"> район, місто </w:t>
      </w:r>
      <w:proofErr w:type="spellStart"/>
      <w:r w:rsidRPr="000367BC">
        <w:rPr>
          <w:rFonts w:ascii="Times New Roman" w:hAnsi="Times New Roman"/>
          <w:szCs w:val="28"/>
          <w:lang w:eastAsia="zh-CN"/>
        </w:rPr>
        <w:t>Берислав</w:t>
      </w:r>
      <w:proofErr w:type="spellEnd"/>
      <w:r w:rsidRPr="000367BC">
        <w:rPr>
          <w:rFonts w:ascii="Times New Roman" w:hAnsi="Times New Roman"/>
          <w:szCs w:val="28"/>
          <w:lang w:eastAsia="zh-CN"/>
        </w:rPr>
        <w:t xml:space="preserve">, вулиця </w:t>
      </w:r>
      <w:proofErr w:type="spellStart"/>
      <w:r w:rsidRPr="000367BC">
        <w:rPr>
          <w:rFonts w:ascii="Times New Roman" w:hAnsi="Times New Roman"/>
          <w:szCs w:val="28"/>
          <w:lang w:eastAsia="zh-CN"/>
        </w:rPr>
        <w:t>Введенська</w:t>
      </w:r>
      <w:proofErr w:type="spellEnd"/>
      <w:r w:rsidRPr="000367BC">
        <w:rPr>
          <w:rFonts w:ascii="Times New Roman" w:hAnsi="Times New Roman"/>
          <w:szCs w:val="28"/>
          <w:lang w:eastAsia="zh-CN"/>
        </w:rPr>
        <w:t>, будинок 95 А.</w:t>
      </w:r>
    </w:p>
    <w:p w:rsidR="00C36075" w:rsidRPr="000367BC" w:rsidRDefault="00C36075" w:rsidP="00C36075">
      <w:pPr>
        <w:tabs>
          <w:tab w:val="num" w:pos="0"/>
        </w:tabs>
        <w:ind w:firstLine="567"/>
        <w:jc w:val="both"/>
        <w:rPr>
          <w:rFonts w:ascii="Times New Roman" w:hAnsi="Times New Roman"/>
          <w:szCs w:val="28"/>
        </w:rPr>
      </w:pPr>
      <w:r w:rsidRPr="000367BC">
        <w:rPr>
          <w:rFonts w:ascii="Times New Roman" w:hAnsi="Times New Roman"/>
          <w:szCs w:val="28"/>
        </w:rPr>
        <w:t xml:space="preserve">1.3. Повне найменування Закладу: </w:t>
      </w:r>
      <w:proofErr w:type="spellStart"/>
      <w:r w:rsidRPr="000367BC">
        <w:rPr>
          <w:rFonts w:ascii="Times New Roman" w:hAnsi="Times New Roman"/>
          <w:szCs w:val="28"/>
        </w:rPr>
        <w:t>Бериславський</w:t>
      </w:r>
      <w:proofErr w:type="spellEnd"/>
      <w:r w:rsidRPr="000367BC">
        <w:rPr>
          <w:rFonts w:ascii="Times New Roman" w:hAnsi="Times New Roman"/>
          <w:szCs w:val="28"/>
        </w:rPr>
        <w:t xml:space="preserve"> заклад дошкільної освіти (ясла-садок) № 4 </w:t>
      </w:r>
      <w:proofErr w:type="spellStart"/>
      <w:r w:rsidRPr="000367BC">
        <w:rPr>
          <w:rFonts w:ascii="Times New Roman" w:hAnsi="Times New Roman"/>
          <w:szCs w:val="28"/>
        </w:rPr>
        <w:t>Бериславської</w:t>
      </w:r>
      <w:proofErr w:type="spellEnd"/>
      <w:r w:rsidRPr="000367BC">
        <w:rPr>
          <w:rFonts w:ascii="Times New Roman" w:hAnsi="Times New Roman"/>
          <w:szCs w:val="28"/>
        </w:rPr>
        <w:t xml:space="preserve"> міської ради.</w:t>
      </w:r>
    </w:p>
    <w:p w:rsidR="00C36075" w:rsidRPr="000367BC" w:rsidRDefault="00C36075" w:rsidP="00C36075">
      <w:pPr>
        <w:tabs>
          <w:tab w:val="num" w:pos="0"/>
        </w:tabs>
        <w:ind w:firstLine="567"/>
        <w:jc w:val="both"/>
        <w:rPr>
          <w:rFonts w:ascii="Times New Roman" w:hAnsi="Times New Roman"/>
          <w:szCs w:val="28"/>
        </w:rPr>
      </w:pPr>
      <w:r w:rsidRPr="000367BC">
        <w:rPr>
          <w:rFonts w:ascii="Times New Roman" w:hAnsi="Times New Roman"/>
          <w:szCs w:val="28"/>
        </w:rPr>
        <w:t xml:space="preserve">Скорочене найменування Закладу: </w:t>
      </w:r>
      <w:proofErr w:type="spellStart"/>
      <w:r w:rsidRPr="000367BC">
        <w:rPr>
          <w:rFonts w:ascii="Times New Roman" w:hAnsi="Times New Roman"/>
          <w:szCs w:val="28"/>
        </w:rPr>
        <w:t>Бериславський</w:t>
      </w:r>
      <w:proofErr w:type="spellEnd"/>
      <w:r w:rsidRPr="000367BC">
        <w:rPr>
          <w:rFonts w:ascii="Times New Roman" w:hAnsi="Times New Roman"/>
          <w:szCs w:val="28"/>
        </w:rPr>
        <w:t xml:space="preserve"> ЗДО № 4 БМР.</w:t>
      </w:r>
    </w:p>
    <w:p w:rsidR="00C36075" w:rsidRPr="00CA1EF3" w:rsidRDefault="00C36075" w:rsidP="00C36075">
      <w:pPr>
        <w:tabs>
          <w:tab w:val="num" w:pos="0"/>
        </w:tabs>
        <w:ind w:firstLine="567"/>
        <w:jc w:val="both"/>
        <w:rPr>
          <w:rFonts w:ascii="Times New Roman" w:hAnsi="Times New Roman"/>
          <w:szCs w:val="28"/>
          <w:highlight w:val="yellow"/>
          <w:shd w:val="clear" w:color="auto" w:fill="FFFFFF"/>
        </w:rPr>
      </w:pPr>
      <w:r w:rsidRPr="00CA1EF3">
        <w:rPr>
          <w:rFonts w:ascii="Times New Roman" w:hAnsi="Times New Roman"/>
          <w:szCs w:val="28"/>
          <w:highlight w:val="yellow"/>
          <w:shd w:val="clear" w:color="auto" w:fill="FFFFFF"/>
        </w:rPr>
        <w:t>1.4. Заклад є юридичною особою публічного права,</w:t>
      </w:r>
      <w:r w:rsidRPr="00CA1EF3">
        <w:rPr>
          <w:rFonts w:ascii="Times New Roman" w:hAnsi="Times New Roman"/>
          <w:szCs w:val="28"/>
          <w:highlight w:val="yellow"/>
        </w:rPr>
        <w:t xml:space="preserve"> може мати бланк та печатку із своїм найменуванням</w:t>
      </w:r>
      <w:r w:rsidRPr="00CA1EF3">
        <w:rPr>
          <w:rFonts w:ascii="Times New Roman" w:hAnsi="Times New Roman"/>
          <w:szCs w:val="28"/>
          <w:highlight w:val="yellow"/>
          <w:shd w:val="clear" w:color="auto" w:fill="FFFFFF"/>
        </w:rPr>
        <w:t>.</w:t>
      </w:r>
    </w:p>
    <w:p w:rsidR="00C36075" w:rsidRPr="000367BC" w:rsidRDefault="00C36075" w:rsidP="00C36075">
      <w:pPr>
        <w:pStyle w:val="a6"/>
        <w:tabs>
          <w:tab w:val="num" w:pos="0"/>
        </w:tabs>
        <w:spacing w:before="0"/>
        <w:jc w:val="both"/>
        <w:rPr>
          <w:rFonts w:ascii="Times New Roman" w:hAnsi="Times New Roman"/>
          <w:sz w:val="28"/>
          <w:szCs w:val="28"/>
        </w:rPr>
      </w:pPr>
      <w:r w:rsidRPr="00CA1EF3">
        <w:rPr>
          <w:rFonts w:ascii="Times New Roman" w:hAnsi="Times New Roman"/>
          <w:sz w:val="28"/>
          <w:szCs w:val="28"/>
          <w:highlight w:val="yellow"/>
          <w:shd w:val="clear" w:color="auto" w:fill="FFFFFF"/>
        </w:rPr>
        <w:t>1.5. Організаційно-правова форма – комунальна організація (установа, заклад).</w:t>
      </w:r>
      <w:r w:rsidRPr="000367BC">
        <w:rPr>
          <w:rFonts w:ascii="Times New Roman" w:hAnsi="Times New Roman"/>
          <w:sz w:val="28"/>
          <w:szCs w:val="28"/>
          <w:shd w:val="clear" w:color="auto" w:fill="FFFFFF"/>
        </w:rPr>
        <w:t xml:space="preserve"> </w:t>
      </w:r>
    </w:p>
    <w:p w:rsidR="00C36075" w:rsidRPr="000367BC" w:rsidRDefault="00C36075" w:rsidP="00C36075">
      <w:pPr>
        <w:ind w:firstLine="567"/>
        <w:jc w:val="both"/>
        <w:rPr>
          <w:rFonts w:ascii="Times New Roman" w:hAnsi="Times New Roman"/>
          <w:szCs w:val="28"/>
        </w:rPr>
      </w:pPr>
      <w:r w:rsidRPr="000367BC">
        <w:rPr>
          <w:rFonts w:ascii="Times New Roman" w:hAnsi="Times New Roman"/>
          <w:szCs w:val="28"/>
        </w:rPr>
        <w:t xml:space="preserve">1.6. Заклад у своїй діяльності керується Конституцією України, законами України «Про освіту», «Про дошкільну освіту», актами Президента України, Кабінету Міністрів України, наказами Міністерства освіти і науки України, рішеннями </w:t>
      </w:r>
      <w:proofErr w:type="spellStart"/>
      <w:r w:rsidRPr="000367BC">
        <w:rPr>
          <w:rFonts w:ascii="Times New Roman" w:hAnsi="Times New Roman"/>
          <w:szCs w:val="28"/>
        </w:rPr>
        <w:t>Бериславської</w:t>
      </w:r>
      <w:proofErr w:type="spellEnd"/>
      <w:r w:rsidRPr="000367BC">
        <w:rPr>
          <w:rFonts w:ascii="Times New Roman" w:hAnsi="Times New Roman"/>
          <w:szCs w:val="28"/>
        </w:rPr>
        <w:t xml:space="preserve"> міської ради та її виконавчого комітету, розпорядженнями міського голови, наказами управління освіти, культури, молоді, туризму та спорту </w:t>
      </w:r>
      <w:proofErr w:type="spellStart"/>
      <w:r w:rsidRPr="000367BC">
        <w:rPr>
          <w:rFonts w:ascii="Times New Roman" w:hAnsi="Times New Roman"/>
          <w:szCs w:val="28"/>
        </w:rPr>
        <w:t>Бериславської</w:t>
      </w:r>
      <w:proofErr w:type="spellEnd"/>
      <w:r w:rsidRPr="000367BC">
        <w:rPr>
          <w:rFonts w:ascii="Times New Roman" w:hAnsi="Times New Roman"/>
          <w:szCs w:val="28"/>
        </w:rPr>
        <w:t xml:space="preserve"> міської ради та цим Статутом.</w:t>
      </w:r>
    </w:p>
    <w:p w:rsidR="00C36075" w:rsidRPr="00CA1EF3" w:rsidRDefault="00C36075" w:rsidP="00C36075">
      <w:pPr>
        <w:ind w:firstLine="567"/>
        <w:jc w:val="both"/>
        <w:rPr>
          <w:rFonts w:ascii="Times New Roman" w:hAnsi="Times New Roman"/>
          <w:b/>
          <w:szCs w:val="28"/>
          <w:highlight w:val="yellow"/>
          <w:shd w:val="clear" w:color="auto" w:fill="FFFFFF"/>
        </w:rPr>
      </w:pPr>
      <w:r w:rsidRPr="00CA1EF3">
        <w:rPr>
          <w:rFonts w:ascii="Times New Roman" w:hAnsi="Times New Roman"/>
          <w:szCs w:val="28"/>
          <w:highlight w:val="yellow"/>
        </w:rPr>
        <w:t xml:space="preserve">1.7. </w:t>
      </w:r>
      <w:r w:rsidRPr="00CA1EF3">
        <w:rPr>
          <w:rFonts w:ascii="Times New Roman" w:hAnsi="Times New Roman"/>
          <w:szCs w:val="28"/>
          <w:highlight w:val="yellow"/>
          <w:shd w:val="clear" w:color="auto" w:fill="FFFFFF"/>
        </w:rPr>
        <w:t>Головною метою Закладу є  забезпечення реалізації права громадян на здобуття дошкільної освіти, задоволення потреб громадян у нагляді, догляді та оздоровлення дітей, створення умов для їх фізичного, розумового і духовного розвитку.</w:t>
      </w:r>
    </w:p>
    <w:p w:rsidR="00C36075" w:rsidRPr="00CA1EF3" w:rsidRDefault="00C36075" w:rsidP="00C36075">
      <w:pPr>
        <w:ind w:firstLine="567"/>
        <w:jc w:val="both"/>
        <w:rPr>
          <w:rFonts w:ascii="Times New Roman" w:hAnsi="Times New Roman"/>
          <w:b/>
          <w:szCs w:val="28"/>
          <w:highlight w:val="yellow"/>
          <w:shd w:val="clear" w:color="auto" w:fill="FFFFFF"/>
        </w:rPr>
      </w:pPr>
      <w:r w:rsidRPr="00CA1EF3">
        <w:rPr>
          <w:rFonts w:ascii="Times New Roman" w:hAnsi="Times New Roman"/>
          <w:szCs w:val="28"/>
          <w:highlight w:val="yellow"/>
          <w:shd w:val="clear" w:color="auto" w:fill="FFFFFF"/>
        </w:rPr>
        <w:t xml:space="preserve">1.8. </w:t>
      </w:r>
      <w:r w:rsidRPr="00CA1EF3">
        <w:rPr>
          <w:rFonts w:ascii="Times New Roman" w:hAnsi="Times New Roman"/>
          <w:bCs/>
          <w:szCs w:val="28"/>
          <w:highlight w:val="yellow"/>
        </w:rPr>
        <w:t xml:space="preserve">Основними завданнями Закладу є: </w:t>
      </w:r>
    </w:p>
    <w:p w:rsidR="00C36075" w:rsidRPr="00CA1EF3" w:rsidRDefault="00C36075" w:rsidP="00C36075">
      <w:pPr>
        <w:pStyle w:val="rvps2"/>
        <w:shd w:val="clear" w:color="auto" w:fill="FFFFFF"/>
        <w:spacing w:before="0" w:beforeAutospacing="0" w:after="0" w:afterAutospacing="0"/>
        <w:ind w:firstLine="567"/>
        <w:jc w:val="both"/>
        <w:rPr>
          <w:sz w:val="28"/>
          <w:szCs w:val="28"/>
          <w:highlight w:val="yellow"/>
          <w:lang w:val="uk-UA"/>
        </w:rPr>
      </w:pPr>
      <w:r w:rsidRPr="00CA1EF3">
        <w:rPr>
          <w:sz w:val="28"/>
          <w:szCs w:val="28"/>
          <w:highlight w:val="yellow"/>
          <w:lang w:val="uk-UA"/>
        </w:rPr>
        <w:t>- виконання вимог Базового компонента дошкільної освіти, забезпечення соціальної адаптації дітей дошкільного віку та готовності їх продовжувати освіту;</w:t>
      </w:r>
    </w:p>
    <w:p w:rsidR="00C36075" w:rsidRPr="00CA1EF3" w:rsidRDefault="00C36075" w:rsidP="00C36075">
      <w:pPr>
        <w:pStyle w:val="rvps2"/>
        <w:numPr>
          <w:ilvl w:val="0"/>
          <w:numId w:val="1"/>
        </w:numPr>
        <w:shd w:val="clear" w:color="auto" w:fill="FFFFFF"/>
        <w:spacing w:before="0" w:beforeAutospacing="0" w:after="0" w:afterAutospacing="0"/>
        <w:ind w:left="0" w:firstLine="567"/>
        <w:jc w:val="both"/>
        <w:rPr>
          <w:sz w:val="28"/>
          <w:szCs w:val="28"/>
          <w:highlight w:val="yellow"/>
          <w:lang w:val="uk-UA"/>
        </w:rPr>
      </w:pPr>
      <w:r w:rsidRPr="00CA1EF3">
        <w:rPr>
          <w:sz w:val="28"/>
          <w:szCs w:val="28"/>
          <w:highlight w:val="yellow"/>
          <w:lang w:val="uk-UA"/>
        </w:rPr>
        <w:t>збереження та зміцнення фізичного, психічного і духовного здоров'я дитини;</w:t>
      </w:r>
    </w:p>
    <w:p w:rsidR="00C36075" w:rsidRPr="00CA1EF3" w:rsidRDefault="00C36075" w:rsidP="00C36075">
      <w:pPr>
        <w:pStyle w:val="rvps2"/>
        <w:numPr>
          <w:ilvl w:val="0"/>
          <w:numId w:val="1"/>
        </w:numPr>
        <w:shd w:val="clear" w:color="auto" w:fill="FFFFFF"/>
        <w:spacing w:before="0" w:beforeAutospacing="0" w:after="0" w:afterAutospacing="0"/>
        <w:ind w:left="0" w:firstLine="567"/>
        <w:jc w:val="both"/>
        <w:rPr>
          <w:sz w:val="28"/>
          <w:szCs w:val="28"/>
          <w:highlight w:val="yellow"/>
          <w:lang w:val="uk-UA"/>
        </w:rPr>
      </w:pPr>
      <w:r w:rsidRPr="00CA1EF3">
        <w:rPr>
          <w:sz w:val="28"/>
          <w:szCs w:val="28"/>
          <w:highlight w:val="yellow"/>
          <w:lang w:val="uk-UA"/>
        </w:rPr>
        <w:t>формування особистості дитини, розвиток її творчих здібностей, набуття нею соціального досвіду;</w:t>
      </w:r>
    </w:p>
    <w:p w:rsidR="00C36075" w:rsidRPr="00CA1EF3" w:rsidRDefault="00C36075" w:rsidP="00C36075">
      <w:pPr>
        <w:pStyle w:val="rvps2"/>
        <w:numPr>
          <w:ilvl w:val="0"/>
          <w:numId w:val="1"/>
        </w:numPr>
        <w:shd w:val="clear" w:color="auto" w:fill="FFFFFF"/>
        <w:spacing w:before="0" w:beforeAutospacing="0" w:after="0" w:afterAutospacing="0"/>
        <w:ind w:left="0" w:firstLine="567"/>
        <w:jc w:val="both"/>
        <w:rPr>
          <w:sz w:val="28"/>
          <w:szCs w:val="28"/>
          <w:highlight w:val="yellow"/>
          <w:lang w:val="uk-UA"/>
        </w:rPr>
      </w:pPr>
      <w:r w:rsidRPr="00CA1EF3">
        <w:rPr>
          <w:sz w:val="28"/>
          <w:szCs w:val="28"/>
          <w:highlight w:val="yellow"/>
          <w:lang w:val="uk-UA"/>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C36075" w:rsidRPr="00CA1EF3" w:rsidRDefault="00C36075" w:rsidP="00C36075">
      <w:pPr>
        <w:pStyle w:val="rvps2"/>
        <w:shd w:val="clear" w:color="auto" w:fill="FFFFFF"/>
        <w:spacing w:before="0" w:beforeAutospacing="0" w:after="0" w:afterAutospacing="0"/>
        <w:ind w:firstLine="567"/>
        <w:jc w:val="both"/>
        <w:rPr>
          <w:sz w:val="28"/>
          <w:szCs w:val="28"/>
          <w:highlight w:val="yellow"/>
          <w:lang w:val="uk-UA"/>
        </w:rPr>
      </w:pPr>
      <w:r w:rsidRPr="00CA1EF3">
        <w:rPr>
          <w:sz w:val="28"/>
          <w:szCs w:val="28"/>
          <w:highlight w:val="yellow"/>
          <w:lang w:val="uk-UA"/>
        </w:rPr>
        <w:t xml:space="preserve"> 1.9. Діяльність Закладу будується на принципах: </w:t>
      </w:r>
    </w:p>
    <w:p w:rsidR="00C36075" w:rsidRPr="00CA1EF3" w:rsidRDefault="00C36075" w:rsidP="00C36075">
      <w:pPr>
        <w:pStyle w:val="rvps2"/>
        <w:shd w:val="clear" w:color="auto" w:fill="FFFFFF"/>
        <w:spacing w:before="0" w:beforeAutospacing="0" w:after="0" w:afterAutospacing="0"/>
        <w:ind w:firstLine="567"/>
        <w:jc w:val="both"/>
        <w:rPr>
          <w:b/>
          <w:sz w:val="28"/>
          <w:szCs w:val="28"/>
          <w:highlight w:val="yellow"/>
          <w:lang w:val="uk-UA"/>
        </w:rPr>
      </w:pPr>
      <w:r w:rsidRPr="00CA1EF3">
        <w:rPr>
          <w:sz w:val="28"/>
          <w:szCs w:val="28"/>
          <w:highlight w:val="yellow"/>
          <w:lang w:val="uk-UA"/>
        </w:rPr>
        <w:t>- гуманізму та демократизму;</w:t>
      </w:r>
    </w:p>
    <w:p w:rsidR="00C36075" w:rsidRPr="00CA1EF3" w:rsidRDefault="00C36075" w:rsidP="00C36075">
      <w:pPr>
        <w:pStyle w:val="rvps2"/>
        <w:shd w:val="clear" w:color="auto" w:fill="FFFFFF"/>
        <w:spacing w:before="0" w:beforeAutospacing="0" w:after="0" w:afterAutospacing="0"/>
        <w:ind w:firstLine="567"/>
        <w:jc w:val="both"/>
        <w:rPr>
          <w:sz w:val="28"/>
          <w:szCs w:val="28"/>
          <w:highlight w:val="yellow"/>
          <w:lang w:val="uk-UA"/>
        </w:rPr>
      </w:pPr>
      <w:r w:rsidRPr="00CA1EF3">
        <w:rPr>
          <w:b/>
          <w:sz w:val="28"/>
          <w:szCs w:val="28"/>
          <w:highlight w:val="yellow"/>
          <w:lang w:val="uk-UA"/>
        </w:rPr>
        <w:lastRenderedPageBreak/>
        <w:t xml:space="preserve">- </w:t>
      </w:r>
      <w:r w:rsidRPr="00CA1EF3">
        <w:rPr>
          <w:sz w:val="28"/>
          <w:szCs w:val="28"/>
          <w:highlight w:val="yellow"/>
          <w:lang w:val="uk-UA"/>
        </w:rPr>
        <w:t xml:space="preserve">доступності для кожного громадянина освітніх послуг, що надаються системою дошкільної освіти; </w:t>
      </w:r>
    </w:p>
    <w:p w:rsidR="00C36075" w:rsidRPr="00CA1EF3" w:rsidRDefault="00C36075" w:rsidP="00C36075">
      <w:pPr>
        <w:pStyle w:val="rvps2"/>
        <w:shd w:val="clear" w:color="auto" w:fill="FFFFFF"/>
        <w:spacing w:before="0" w:beforeAutospacing="0" w:after="0" w:afterAutospacing="0"/>
        <w:ind w:firstLine="567"/>
        <w:jc w:val="both"/>
        <w:rPr>
          <w:sz w:val="28"/>
          <w:szCs w:val="28"/>
          <w:highlight w:val="yellow"/>
          <w:lang w:val="uk-UA"/>
        </w:rPr>
      </w:pPr>
      <w:r w:rsidRPr="00CA1EF3">
        <w:rPr>
          <w:sz w:val="28"/>
          <w:szCs w:val="28"/>
          <w:highlight w:val="yellow"/>
          <w:lang w:val="uk-UA"/>
        </w:rPr>
        <w:t xml:space="preserve">- рівності умов для реалізації задатків, нахилів, здібностей, обдарувань, різнобічного розвитку кожної дитини; </w:t>
      </w:r>
    </w:p>
    <w:p w:rsidR="00C36075" w:rsidRPr="00CA1EF3" w:rsidRDefault="00C36075" w:rsidP="00C36075">
      <w:pPr>
        <w:pStyle w:val="rvps2"/>
        <w:shd w:val="clear" w:color="auto" w:fill="FFFFFF"/>
        <w:spacing w:before="0" w:beforeAutospacing="0" w:after="0" w:afterAutospacing="0"/>
        <w:ind w:firstLine="567"/>
        <w:jc w:val="both"/>
        <w:rPr>
          <w:sz w:val="28"/>
          <w:szCs w:val="28"/>
          <w:highlight w:val="yellow"/>
          <w:lang w:val="uk-UA"/>
        </w:rPr>
      </w:pPr>
      <w:r w:rsidRPr="00CA1EF3">
        <w:rPr>
          <w:sz w:val="28"/>
          <w:szCs w:val="28"/>
          <w:highlight w:val="yellow"/>
          <w:lang w:val="uk-UA"/>
        </w:rPr>
        <w:t xml:space="preserve">- єдності виховних впливів сім'ї і закладу дошкільної освіти; </w:t>
      </w:r>
    </w:p>
    <w:p w:rsidR="00C36075" w:rsidRPr="00CA1EF3" w:rsidRDefault="00C36075" w:rsidP="00C36075">
      <w:pPr>
        <w:pStyle w:val="rvps2"/>
        <w:shd w:val="clear" w:color="auto" w:fill="FFFFFF"/>
        <w:spacing w:before="0" w:beforeAutospacing="0" w:after="0" w:afterAutospacing="0"/>
        <w:ind w:firstLine="567"/>
        <w:jc w:val="both"/>
        <w:rPr>
          <w:sz w:val="28"/>
          <w:szCs w:val="28"/>
          <w:highlight w:val="yellow"/>
          <w:lang w:val="uk-UA"/>
        </w:rPr>
      </w:pPr>
      <w:r w:rsidRPr="00CA1EF3">
        <w:rPr>
          <w:sz w:val="28"/>
          <w:szCs w:val="28"/>
          <w:highlight w:val="yellow"/>
          <w:lang w:val="uk-UA"/>
        </w:rPr>
        <w:t>- особистісно-орієнтованого підходу до розвитку особистості дитини;</w:t>
      </w:r>
    </w:p>
    <w:p w:rsidR="00C36075" w:rsidRPr="00CA1EF3" w:rsidRDefault="00C36075" w:rsidP="00C36075">
      <w:pPr>
        <w:pStyle w:val="rvps2"/>
        <w:shd w:val="clear" w:color="auto" w:fill="FFFFFF"/>
        <w:spacing w:before="0" w:beforeAutospacing="0" w:after="0" w:afterAutospacing="0"/>
        <w:ind w:firstLine="567"/>
        <w:jc w:val="both"/>
        <w:rPr>
          <w:sz w:val="28"/>
          <w:szCs w:val="28"/>
          <w:highlight w:val="yellow"/>
          <w:lang w:val="uk-UA"/>
        </w:rPr>
      </w:pPr>
      <w:r w:rsidRPr="00CA1EF3">
        <w:rPr>
          <w:sz w:val="28"/>
          <w:szCs w:val="28"/>
          <w:highlight w:val="yellow"/>
          <w:lang w:val="uk-UA"/>
        </w:rPr>
        <w:t xml:space="preserve">- поваги до культурних цінностей Українського народу, його історико-культурного надбання і традицій; </w:t>
      </w:r>
    </w:p>
    <w:p w:rsidR="00C36075" w:rsidRPr="00CA1EF3" w:rsidRDefault="00C36075" w:rsidP="00C36075">
      <w:pPr>
        <w:pStyle w:val="rvps2"/>
        <w:shd w:val="clear" w:color="auto" w:fill="FFFFFF"/>
        <w:spacing w:before="0" w:beforeAutospacing="0" w:after="0" w:afterAutospacing="0"/>
        <w:ind w:firstLine="567"/>
        <w:jc w:val="both"/>
        <w:rPr>
          <w:sz w:val="28"/>
          <w:szCs w:val="28"/>
          <w:highlight w:val="yellow"/>
          <w:lang w:val="uk-UA"/>
        </w:rPr>
      </w:pPr>
      <w:r w:rsidRPr="00CA1EF3">
        <w:rPr>
          <w:sz w:val="28"/>
          <w:szCs w:val="28"/>
          <w:highlight w:val="yellow"/>
          <w:lang w:val="uk-UA"/>
        </w:rPr>
        <w:t xml:space="preserve">-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w:t>
      </w:r>
    </w:p>
    <w:p w:rsidR="00C36075" w:rsidRPr="00CA1EF3" w:rsidRDefault="00C36075" w:rsidP="00C36075">
      <w:pPr>
        <w:pStyle w:val="rvps2"/>
        <w:shd w:val="clear" w:color="auto" w:fill="FFFFFF"/>
        <w:spacing w:before="0" w:beforeAutospacing="0" w:after="0" w:afterAutospacing="0"/>
        <w:ind w:firstLine="567"/>
        <w:jc w:val="both"/>
        <w:rPr>
          <w:sz w:val="28"/>
          <w:szCs w:val="28"/>
          <w:highlight w:val="yellow"/>
          <w:lang w:val="uk-UA"/>
        </w:rPr>
      </w:pPr>
      <w:r w:rsidRPr="00CA1EF3">
        <w:rPr>
          <w:sz w:val="28"/>
          <w:szCs w:val="28"/>
          <w:highlight w:val="yellow"/>
          <w:lang w:val="uk-UA"/>
        </w:rPr>
        <w:t xml:space="preserve">- незалежності від політичних, громадських і релігійних організацій та об’єднань; </w:t>
      </w:r>
    </w:p>
    <w:p w:rsidR="00C36075" w:rsidRPr="00CA1EF3" w:rsidRDefault="00C36075" w:rsidP="00C36075">
      <w:pPr>
        <w:pStyle w:val="rvps2"/>
        <w:shd w:val="clear" w:color="auto" w:fill="FFFFFF"/>
        <w:spacing w:before="0" w:beforeAutospacing="0" w:after="0" w:afterAutospacing="0"/>
        <w:ind w:firstLine="567"/>
        <w:jc w:val="both"/>
        <w:rPr>
          <w:sz w:val="28"/>
          <w:szCs w:val="28"/>
          <w:highlight w:val="yellow"/>
          <w:lang w:val="uk-UA"/>
        </w:rPr>
      </w:pPr>
      <w:r w:rsidRPr="00CA1EF3">
        <w:rPr>
          <w:sz w:val="28"/>
          <w:szCs w:val="28"/>
          <w:highlight w:val="yellow"/>
          <w:lang w:val="uk-UA"/>
        </w:rPr>
        <w:t>- взаємозв’язку розумового, морального, фізичного і естетичного виховання;</w:t>
      </w:r>
    </w:p>
    <w:p w:rsidR="00C36075" w:rsidRPr="00CA1EF3" w:rsidRDefault="00C36075" w:rsidP="00C36075">
      <w:pPr>
        <w:pStyle w:val="rvps2"/>
        <w:shd w:val="clear" w:color="auto" w:fill="FFFFFF"/>
        <w:spacing w:before="0" w:beforeAutospacing="0" w:after="0" w:afterAutospacing="0"/>
        <w:ind w:firstLine="567"/>
        <w:jc w:val="both"/>
        <w:rPr>
          <w:sz w:val="28"/>
          <w:szCs w:val="28"/>
          <w:highlight w:val="yellow"/>
          <w:lang w:val="uk-UA"/>
        </w:rPr>
      </w:pPr>
      <w:r w:rsidRPr="00CA1EF3">
        <w:rPr>
          <w:sz w:val="28"/>
          <w:szCs w:val="28"/>
          <w:highlight w:val="yellow"/>
          <w:lang w:val="uk-UA"/>
        </w:rPr>
        <w:t xml:space="preserve">- розвиваючого характеру навчання та його індивідуалізації; </w:t>
      </w:r>
    </w:p>
    <w:p w:rsidR="00C36075" w:rsidRPr="00CA1EF3" w:rsidRDefault="00C36075" w:rsidP="00C36075">
      <w:pPr>
        <w:pStyle w:val="rvps2"/>
        <w:shd w:val="clear" w:color="auto" w:fill="FFFFFF"/>
        <w:spacing w:before="0" w:beforeAutospacing="0" w:after="0" w:afterAutospacing="0"/>
        <w:ind w:firstLine="567"/>
        <w:jc w:val="both"/>
        <w:rPr>
          <w:sz w:val="28"/>
          <w:szCs w:val="28"/>
          <w:highlight w:val="yellow"/>
          <w:lang w:val="uk-UA"/>
        </w:rPr>
      </w:pPr>
      <w:r w:rsidRPr="00CA1EF3">
        <w:rPr>
          <w:sz w:val="28"/>
          <w:szCs w:val="28"/>
          <w:highlight w:val="yellow"/>
          <w:lang w:val="uk-UA"/>
        </w:rPr>
        <w:t>- культури здорового способу життя, екологічної культури і дбайливого ставлення до довкілля.</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1.10. Заклад самостійно приймає рішення і здійснює діяльність у межах своєї компетенції, передбаченої чинним законодавством України та цим Статутом.</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lang w:eastAsia="uk-UA"/>
        </w:rPr>
        <w:t>1.11.</w:t>
      </w:r>
      <w:r w:rsidRPr="00CA1EF3">
        <w:rPr>
          <w:rFonts w:ascii="Times New Roman" w:hAnsi="Times New Roman"/>
          <w:szCs w:val="28"/>
          <w:highlight w:val="yellow"/>
        </w:rPr>
        <w:t xml:space="preserve"> Заклад несе відповідальність перед засновником, суспільством і державою за:</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 - реалізацію головних завдань дошкільної освіти, визначених Законом України «Про дошкільну освіту»; </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 забезпечення рівня дошкільної освіти у межах державних вимог до її змісту, рівня і обсягу; </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 дотримання фінансової дисципліни та збереження матеріально- технічної бази.  </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1.12. Освітній процес у Закладі здійснюється державною мовою.</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1.13. Заклад має право:</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визначати форми й засоби організації освітнього процесу;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в установленому порядку розробляти і впроваджувати авторські програми;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розробляти та пропагувати  інформаційно-методичну літературу;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 розпоряджатися рухомим і нерухомим майном відповідно до вимог чинного законодавства України за погодженням із Засновником;                                               </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отримувати кошти й матеріальні цінності, не заборонені чинним законодавством України;</w:t>
      </w:r>
    </w:p>
    <w:p w:rsidR="00C36075" w:rsidRPr="00CA1EF3" w:rsidRDefault="00C36075" w:rsidP="00C36075">
      <w:pPr>
        <w:ind w:firstLine="851"/>
        <w:jc w:val="both"/>
        <w:rPr>
          <w:rFonts w:ascii="Times New Roman" w:hAnsi="Times New Roman"/>
          <w:szCs w:val="28"/>
          <w:highlight w:val="yellow"/>
        </w:rPr>
      </w:pPr>
      <w:r w:rsidRPr="00CA1EF3">
        <w:rPr>
          <w:rFonts w:ascii="Times New Roman" w:hAnsi="Times New Roman"/>
          <w:szCs w:val="28"/>
          <w:highlight w:val="yellow"/>
        </w:rPr>
        <w:t>- об’єднувати свою діяльність із діяльністю інших підприємств, установ, організацій  на основі угод і договорів про співпрацю,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lastRenderedPageBreak/>
        <w:t>1.14. Заклад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1.15. Взаємовідносини Закладу з юридичними і фізичними особами визначаються угодами, що укладені між ними, згідно чинного законодавства.</w:t>
      </w:r>
    </w:p>
    <w:p w:rsidR="00C36075" w:rsidRPr="00CA1EF3" w:rsidRDefault="00C36075" w:rsidP="00C36075">
      <w:pPr>
        <w:ind w:firstLine="567"/>
        <w:jc w:val="both"/>
        <w:rPr>
          <w:rFonts w:ascii="Times New Roman" w:hAnsi="Times New Roman"/>
          <w:b/>
          <w:szCs w:val="28"/>
          <w:highlight w:val="yellow"/>
        </w:rPr>
      </w:pPr>
    </w:p>
    <w:p w:rsidR="00C36075" w:rsidRPr="00CA1EF3" w:rsidRDefault="00C36075" w:rsidP="00C36075">
      <w:pPr>
        <w:tabs>
          <w:tab w:val="num" w:pos="0"/>
        </w:tabs>
        <w:jc w:val="center"/>
        <w:rPr>
          <w:rFonts w:ascii="Times New Roman" w:hAnsi="Times New Roman"/>
          <w:b/>
          <w:szCs w:val="28"/>
          <w:highlight w:val="yellow"/>
        </w:rPr>
      </w:pPr>
      <w:r w:rsidRPr="00CA1EF3">
        <w:rPr>
          <w:rFonts w:ascii="Times New Roman" w:hAnsi="Times New Roman"/>
          <w:b/>
          <w:szCs w:val="28"/>
          <w:highlight w:val="yellow"/>
        </w:rPr>
        <w:t>2. Правовий статус</w:t>
      </w:r>
    </w:p>
    <w:p w:rsidR="00C36075" w:rsidRPr="00CA1EF3" w:rsidRDefault="00C36075" w:rsidP="00C36075">
      <w:pPr>
        <w:tabs>
          <w:tab w:val="num" w:pos="0"/>
        </w:tabs>
        <w:ind w:firstLine="567"/>
        <w:jc w:val="center"/>
        <w:rPr>
          <w:rFonts w:ascii="Times New Roman" w:hAnsi="Times New Roman"/>
          <w:b/>
          <w:szCs w:val="28"/>
          <w:highlight w:val="yellow"/>
        </w:rPr>
      </w:pPr>
    </w:p>
    <w:p w:rsidR="00C36075" w:rsidRPr="00CA1EF3" w:rsidRDefault="00C36075" w:rsidP="00C36075">
      <w:pPr>
        <w:tabs>
          <w:tab w:val="num" w:pos="0"/>
        </w:tabs>
        <w:autoSpaceDE w:val="0"/>
        <w:autoSpaceDN w:val="0"/>
        <w:adjustRightInd w:val="0"/>
        <w:ind w:firstLine="567"/>
        <w:jc w:val="both"/>
        <w:rPr>
          <w:rFonts w:ascii="Times New Roman" w:hAnsi="Times New Roman"/>
          <w:szCs w:val="28"/>
          <w:highlight w:val="yellow"/>
        </w:rPr>
      </w:pPr>
      <w:r w:rsidRPr="00CA1EF3">
        <w:rPr>
          <w:rFonts w:ascii="Times New Roman" w:hAnsi="Times New Roman"/>
          <w:szCs w:val="28"/>
          <w:highlight w:val="yellow"/>
        </w:rPr>
        <w:t>2.1. Заклад є неприбутковою бюджетною установою та не має на меті отримання доходів.</w:t>
      </w:r>
    </w:p>
    <w:p w:rsidR="00C36075" w:rsidRPr="00CA1EF3" w:rsidRDefault="00C36075" w:rsidP="00C36075">
      <w:pPr>
        <w:tabs>
          <w:tab w:val="num" w:pos="0"/>
        </w:tabs>
        <w:autoSpaceDE w:val="0"/>
        <w:autoSpaceDN w:val="0"/>
        <w:adjustRightInd w:val="0"/>
        <w:ind w:firstLine="567"/>
        <w:jc w:val="both"/>
        <w:rPr>
          <w:rFonts w:ascii="Times New Roman" w:hAnsi="Times New Roman"/>
          <w:szCs w:val="28"/>
          <w:highlight w:val="yellow"/>
        </w:rPr>
      </w:pPr>
      <w:r w:rsidRPr="00CA1EF3">
        <w:rPr>
          <w:rFonts w:ascii="Times New Roman" w:hAnsi="Times New Roman"/>
          <w:szCs w:val="28"/>
          <w:highlight w:val="yellow"/>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C36075" w:rsidRPr="00CA1EF3" w:rsidRDefault="00C36075" w:rsidP="00C36075">
      <w:pPr>
        <w:tabs>
          <w:tab w:val="num" w:pos="0"/>
          <w:tab w:val="left" w:pos="800"/>
        </w:tabs>
        <w:ind w:firstLine="567"/>
        <w:jc w:val="both"/>
        <w:rPr>
          <w:rFonts w:ascii="Times New Roman" w:hAnsi="Times New Roman"/>
          <w:szCs w:val="28"/>
          <w:highlight w:val="yellow"/>
        </w:rPr>
      </w:pPr>
      <w:r w:rsidRPr="00CA1EF3">
        <w:rPr>
          <w:rFonts w:ascii="Times New Roman" w:hAnsi="Times New Roman"/>
          <w:szCs w:val="28"/>
          <w:highlight w:val="yellow"/>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C36075" w:rsidRPr="00CA1EF3" w:rsidRDefault="00C36075" w:rsidP="00C36075">
      <w:pPr>
        <w:tabs>
          <w:tab w:val="num" w:pos="0"/>
        </w:tabs>
        <w:ind w:firstLine="567"/>
        <w:jc w:val="both"/>
        <w:rPr>
          <w:rFonts w:ascii="Times New Roman" w:hAnsi="Times New Roman"/>
          <w:szCs w:val="28"/>
          <w:highlight w:val="yellow"/>
        </w:rPr>
      </w:pPr>
      <w:r w:rsidRPr="00CA1EF3">
        <w:rPr>
          <w:rFonts w:ascii="Times New Roman" w:hAnsi="Times New Roman"/>
          <w:szCs w:val="28"/>
          <w:highlight w:val="yellow"/>
        </w:rPr>
        <w:t>2.2. Заклад здійснює некомерційну господарську діяльність.</w:t>
      </w:r>
    </w:p>
    <w:p w:rsidR="00C36075" w:rsidRPr="00CA1EF3" w:rsidRDefault="00C36075" w:rsidP="00C36075">
      <w:pPr>
        <w:ind w:firstLine="567"/>
        <w:jc w:val="both"/>
        <w:rPr>
          <w:rFonts w:ascii="Times New Roman" w:hAnsi="Times New Roman"/>
          <w:szCs w:val="28"/>
          <w:highlight w:val="yellow"/>
        </w:rPr>
      </w:pPr>
      <w:r w:rsidRPr="00CA1EF3">
        <w:rPr>
          <w:rFonts w:ascii="Times New Roman" w:hAnsi="Times New Roman"/>
          <w:szCs w:val="28"/>
          <w:highlight w:val="yellow"/>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C36075" w:rsidRPr="00CA1EF3" w:rsidRDefault="00C36075" w:rsidP="00C36075">
      <w:pPr>
        <w:tabs>
          <w:tab w:val="num" w:pos="0"/>
        </w:tabs>
        <w:ind w:firstLine="567"/>
        <w:jc w:val="both"/>
        <w:rPr>
          <w:rFonts w:ascii="Times New Roman" w:hAnsi="Times New Roman"/>
          <w:szCs w:val="28"/>
          <w:highlight w:val="yellow"/>
        </w:rPr>
      </w:pPr>
      <w:r w:rsidRPr="00CA1EF3">
        <w:rPr>
          <w:rFonts w:ascii="Times New Roman" w:hAnsi="Times New Roman"/>
          <w:szCs w:val="28"/>
          <w:highlight w:val="yellow"/>
        </w:rPr>
        <w:t>Заклад розпоряджається закріпленим за ним майном на праві оперативного управління в установленому порядку.</w:t>
      </w:r>
    </w:p>
    <w:p w:rsidR="00C36075" w:rsidRPr="00CA1EF3" w:rsidRDefault="00C36075" w:rsidP="00C36075">
      <w:pPr>
        <w:tabs>
          <w:tab w:val="num" w:pos="0"/>
        </w:tabs>
        <w:ind w:firstLine="567"/>
        <w:jc w:val="both"/>
        <w:rPr>
          <w:rFonts w:ascii="Times New Roman" w:hAnsi="Times New Roman"/>
          <w:szCs w:val="28"/>
          <w:highlight w:val="yellow"/>
        </w:rPr>
      </w:pPr>
      <w:r w:rsidRPr="00CA1EF3">
        <w:rPr>
          <w:rFonts w:ascii="Times New Roman" w:hAnsi="Times New Roman"/>
          <w:szCs w:val="28"/>
          <w:highlight w:val="yellow"/>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36075" w:rsidRPr="00CA1EF3" w:rsidRDefault="00C36075" w:rsidP="00C36075">
      <w:pPr>
        <w:tabs>
          <w:tab w:val="num" w:pos="0"/>
        </w:tabs>
        <w:ind w:firstLine="567"/>
        <w:jc w:val="both"/>
        <w:rPr>
          <w:rFonts w:ascii="Times New Roman" w:hAnsi="Times New Roman"/>
          <w:szCs w:val="28"/>
          <w:highlight w:val="yellow"/>
        </w:rPr>
      </w:pPr>
      <w:r w:rsidRPr="00CA1EF3">
        <w:rPr>
          <w:rFonts w:ascii="Times New Roman" w:hAnsi="Times New Roman"/>
          <w:szCs w:val="28"/>
          <w:highlight w:val="yellow"/>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C36075" w:rsidRPr="00CA1EF3" w:rsidRDefault="00C36075" w:rsidP="00C36075">
      <w:pPr>
        <w:tabs>
          <w:tab w:val="num" w:pos="0"/>
        </w:tabs>
        <w:ind w:firstLine="567"/>
        <w:jc w:val="both"/>
        <w:rPr>
          <w:rFonts w:ascii="Times New Roman" w:hAnsi="Times New Roman"/>
          <w:szCs w:val="28"/>
          <w:highlight w:val="yellow"/>
        </w:rPr>
      </w:pPr>
      <w:r w:rsidRPr="00CA1EF3">
        <w:rPr>
          <w:rFonts w:ascii="Times New Roman" w:hAnsi="Times New Roman"/>
          <w:szCs w:val="28"/>
          <w:highlight w:val="yellow"/>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C36075" w:rsidRPr="00CA1EF3" w:rsidRDefault="00C36075" w:rsidP="00C36075">
      <w:pPr>
        <w:pStyle w:val="a6"/>
        <w:spacing w:before="0"/>
        <w:jc w:val="both"/>
        <w:rPr>
          <w:rStyle w:val="FontStyle13"/>
          <w:sz w:val="28"/>
          <w:szCs w:val="28"/>
          <w:highlight w:val="yellow"/>
        </w:rPr>
      </w:pPr>
      <w:r w:rsidRPr="00CA1EF3">
        <w:rPr>
          <w:rStyle w:val="FontStyle13"/>
          <w:sz w:val="28"/>
          <w:szCs w:val="28"/>
          <w:highlight w:val="yellow"/>
          <w:lang w:eastAsia="uk-UA"/>
        </w:rPr>
        <w:t xml:space="preserve">2.7. Заклад має право укладати угоди </w:t>
      </w:r>
      <w:r w:rsidRPr="00CA1EF3">
        <w:rPr>
          <w:rFonts w:ascii="Times New Roman" w:hAnsi="Times New Roman"/>
          <w:sz w:val="28"/>
          <w:szCs w:val="28"/>
          <w:highlight w:val="yellow"/>
        </w:rPr>
        <w:t>(окрім фінансово-господарських)</w:t>
      </w:r>
      <w:r w:rsidRPr="00CA1EF3">
        <w:rPr>
          <w:rStyle w:val="FontStyle13"/>
          <w:sz w:val="28"/>
          <w:szCs w:val="28"/>
          <w:highlight w:val="yellow"/>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C36075" w:rsidRPr="00CA1EF3" w:rsidRDefault="00C36075" w:rsidP="00C36075">
      <w:pPr>
        <w:ind w:firstLine="567"/>
        <w:jc w:val="both"/>
        <w:rPr>
          <w:rFonts w:ascii="Times New Roman" w:hAnsi="Times New Roman"/>
          <w:b/>
          <w:szCs w:val="28"/>
          <w:highlight w:val="yellow"/>
        </w:rPr>
      </w:pPr>
    </w:p>
    <w:p w:rsidR="00C36075" w:rsidRPr="00CA1EF3" w:rsidRDefault="00C36075" w:rsidP="00C36075">
      <w:pPr>
        <w:ind w:firstLine="567"/>
        <w:jc w:val="center"/>
        <w:rPr>
          <w:rFonts w:ascii="Times New Roman" w:hAnsi="Times New Roman"/>
          <w:b/>
          <w:szCs w:val="28"/>
          <w:highlight w:val="yellow"/>
        </w:rPr>
      </w:pPr>
      <w:r w:rsidRPr="00CA1EF3">
        <w:rPr>
          <w:rFonts w:ascii="Times New Roman" w:hAnsi="Times New Roman"/>
          <w:b/>
          <w:szCs w:val="28"/>
          <w:highlight w:val="yellow"/>
        </w:rPr>
        <w:t>3. Комплектування закладу дошкільної освіти</w:t>
      </w:r>
    </w:p>
    <w:p w:rsidR="00C36075" w:rsidRPr="00CA1EF3" w:rsidRDefault="00C36075" w:rsidP="00C36075">
      <w:pPr>
        <w:ind w:firstLine="567"/>
        <w:jc w:val="center"/>
        <w:rPr>
          <w:rFonts w:ascii="Times New Roman" w:hAnsi="Times New Roman"/>
          <w:b/>
          <w:szCs w:val="28"/>
          <w:highlight w:val="yellow"/>
        </w:rPr>
      </w:pP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3.1. Групи у Закладі комплектуються за віковими ознаками.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Наповнюваність груп дітьми становить:</w:t>
      </w:r>
    </w:p>
    <w:p w:rsidR="00C36075" w:rsidRPr="00CA1EF3" w:rsidRDefault="00C36075" w:rsidP="00C36075">
      <w:pPr>
        <w:pStyle w:val="a7"/>
        <w:numPr>
          <w:ilvl w:val="0"/>
          <w:numId w:val="1"/>
        </w:numPr>
        <w:jc w:val="both"/>
        <w:rPr>
          <w:sz w:val="28"/>
          <w:szCs w:val="28"/>
          <w:highlight w:val="yellow"/>
          <w:lang w:val="uk-UA"/>
        </w:rPr>
      </w:pPr>
      <w:r w:rsidRPr="00CA1EF3">
        <w:rPr>
          <w:sz w:val="28"/>
          <w:szCs w:val="28"/>
          <w:highlight w:val="yellow"/>
          <w:lang w:val="uk-UA"/>
        </w:rPr>
        <w:t>для дітей віком від одного до трьох років – до 15 осіб;</w:t>
      </w:r>
    </w:p>
    <w:p w:rsidR="00C36075" w:rsidRPr="00CA1EF3" w:rsidRDefault="00C36075" w:rsidP="00C36075">
      <w:pPr>
        <w:pStyle w:val="a7"/>
        <w:numPr>
          <w:ilvl w:val="0"/>
          <w:numId w:val="1"/>
        </w:numPr>
        <w:jc w:val="both"/>
        <w:rPr>
          <w:sz w:val="28"/>
          <w:szCs w:val="28"/>
          <w:highlight w:val="yellow"/>
          <w:lang w:val="uk-UA"/>
        </w:rPr>
      </w:pPr>
      <w:r w:rsidRPr="00CA1EF3">
        <w:rPr>
          <w:sz w:val="28"/>
          <w:szCs w:val="28"/>
          <w:highlight w:val="yellow"/>
          <w:lang w:val="uk-UA"/>
        </w:rPr>
        <w:t>для дітей віком від трьох до шести (семи) років – до 20 осіб;</w:t>
      </w:r>
    </w:p>
    <w:p w:rsidR="00C36075" w:rsidRPr="00CA1EF3" w:rsidRDefault="00C36075" w:rsidP="00C36075">
      <w:pPr>
        <w:pStyle w:val="a7"/>
        <w:numPr>
          <w:ilvl w:val="0"/>
          <w:numId w:val="1"/>
        </w:numPr>
        <w:jc w:val="both"/>
        <w:rPr>
          <w:sz w:val="28"/>
          <w:szCs w:val="28"/>
          <w:highlight w:val="yellow"/>
          <w:lang w:val="uk-UA"/>
        </w:rPr>
      </w:pPr>
      <w:r w:rsidRPr="00CA1EF3">
        <w:rPr>
          <w:sz w:val="28"/>
          <w:szCs w:val="28"/>
          <w:highlight w:val="yellow"/>
          <w:lang w:val="uk-UA"/>
        </w:rPr>
        <w:lastRenderedPageBreak/>
        <w:t>різновікові – до 15 осіб;</w:t>
      </w:r>
    </w:p>
    <w:p w:rsidR="00C36075" w:rsidRPr="00CA1EF3" w:rsidRDefault="00C36075" w:rsidP="00C36075">
      <w:pPr>
        <w:pStyle w:val="a7"/>
        <w:numPr>
          <w:ilvl w:val="0"/>
          <w:numId w:val="1"/>
        </w:numPr>
        <w:jc w:val="both"/>
        <w:rPr>
          <w:sz w:val="28"/>
          <w:szCs w:val="28"/>
          <w:highlight w:val="yellow"/>
          <w:lang w:val="uk-UA"/>
        </w:rPr>
      </w:pPr>
      <w:r w:rsidRPr="00CA1EF3">
        <w:rPr>
          <w:sz w:val="28"/>
          <w:highlight w:val="yellow"/>
          <w:shd w:val="clear" w:color="auto" w:fill="FFFFFF"/>
          <w:lang w:val="uk-UA"/>
        </w:rPr>
        <w:t>в інклюзивних групах – не більше трьох дітей з особливими освітніми потребами.</w:t>
      </w:r>
    </w:p>
    <w:p w:rsidR="00C36075" w:rsidRPr="00CA1EF3" w:rsidRDefault="00C36075" w:rsidP="00C36075">
      <w:pPr>
        <w:ind w:firstLine="567"/>
        <w:jc w:val="both"/>
        <w:rPr>
          <w:rFonts w:ascii="Times New Roman" w:hAnsi="Times New Roman"/>
          <w:szCs w:val="28"/>
          <w:highlight w:val="yellow"/>
        </w:rPr>
      </w:pPr>
      <w:r w:rsidRPr="00CA1EF3">
        <w:rPr>
          <w:rFonts w:ascii="Times New Roman" w:hAnsi="Times New Roman"/>
          <w:szCs w:val="28"/>
          <w:highlight w:val="yellow"/>
        </w:rPr>
        <w:t>Засновник може встановлювати меншу від нормативів наповнюваність груп дітьми у Закладі.</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Для задоволення освітніх, соціальних потреб дітей з особливими потребами у Закладі можуть створюватися інклюзивні групи.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3.2. Переведення дітей з однієї вікової групи до іншої здійснюється щорічно наприкінці оздоровчого періоду (серпень). Формування новостворених груп здійснюється на початку оздоровчого періоду (липень). Прийом (відвідування) новостворених груп проводиться на початку навчального року.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3.3. Прийом дітей до Закладу здійснюється його директором протягом календарного року на підставі заяв батьків або осіб, які їх замінюють, медичної довідки про стан здоров’я дитини з висновком лікаря, що дитина може відвідувати Заклад, довідки дільничного лікаря про епідеміологічне оточення, свідоцтва про народження дитини, документів для встановлення батьківської плати (при наявності пільг).</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Під час прийому дитини до Закладу, керівник зобов’язаний ознайомити батьків або осіб, які  їх замінюють, із Статутом Закладу, іншими документами, що регламентують його діяльність.</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3.4. За дитиною зберігається місце в Закладі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3.5. Відрахування дітей із Закладу може здійснюватися:</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за бажанням батьків або осіб, які їх замінюють;</w:t>
      </w:r>
    </w:p>
    <w:p w:rsidR="00C36075" w:rsidRPr="00CA1EF3" w:rsidRDefault="00C36075" w:rsidP="00C36075">
      <w:pPr>
        <w:ind w:firstLine="567"/>
        <w:jc w:val="both"/>
        <w:rPr>
          <w:rFonts w:ascii="Times New Roman" w:hAnsi="Times New Roman"/>
          <w:szCs w:val="28"/>
          <w:highlight w:val="yellow"/>
        </w:rPr>
      </w:pPr>
      <w:r w:rsidRPr="00CA1EF3">
        <w:rPr>
          <w:rFonts w:ascii="Times New Roman" w:hAnsi="Times New Roman"/>
          <w:szCs w:val="28"/>
          <w:highlight w:val="yellow"/>
        </w:rPr>
        <w:t>- на підставі медичного висновку про стан здоров’я дитини, що виключає можливість її подальшого перебування у закладі дошкільної освіти даного типу. Такий висновок одночасно повинен містити  рекомендації щодо типу дошкільного навчального закладу, в якому  доцільне подальше перебування дитини;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у разі несплати без поважних причин батьками або особами, які їх замінюють, плати за харчування дитини протягом двох місяців.</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Забороняється безпідставне відрахування дитини з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3.6. Адміністрація Закладу зобов’язана письмово, із зазначенням причин, повідомити батьків або осіб, які їх замінюють про відрахування дитини не менш, як за 10 календарних днів.</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3.7.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або розумового розвитку, але не відвідують  Заклад,   та   надання   консультаційної допомоги сім’ї.</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Діти,  які  перебувають у Закладі під соціально-педагогічним патронатом,  беруться на облік у цьому Закладі.</w:t>
      </w:r>
    </w:p>
    <w:p w:rsidR="00C36075" w:rsidRPr="00CA1EF3" w:rsidRDefault="00C36075" w:rsidP="00C36075">
      <w:pPr>
        <w:ind w:firstLine="567"/>
        <w:jc w:val="both"/>
        <w:rPr>
          <w:rFonts w:ascii="Times New Roman" w:hAnsi="Times New Roman"/>
          <w:szCs w:val="28"/>
          <w:highlight w:val="yellow"/>
        </w:rPr>
      </w:pPr>
      <w:r w:rsidRPr="00CA1EF3">
        <w:rPr>
          <w:rFonts w:ascii="Times New Roman" w:hAnsi="Times New Roman"/>
          <w:szCs w:val="28"/>
          <w:highlight w:val="yellow"/>
        </w:rPr>
        <w:lastRenderedPageBreak/>
        <w:t>3.8. Медичне обслуговування дітей  у Закладі здійснюється на безоплатній основі медичним працівником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Заклад надає приміщення і забезпечує належні умови для роботи медичного працівника. </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3.9. Заклад  працює п’ять днів на тиждень протягом 10 годин 30 хвилин. Вихідні дні: субота, неділя, святкові дні.</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Графік роботи визначається адміністрацією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У разі необхідності, відповідно до заяв батьків або осіб, які їх замінюють, згідно з рішенням Засновника, режим роботи Закладу може змінюватися.</w:t>
      </w:r>
    </w:p>
    <w:p w:rsidR="00C36075" w:rsidRPr="00CA1EF3" w:rsidRDefault="00C36075" w:rsidP="00C36075">
      <w:pPr>
        <w:jc w:val="both"/>
        <w:rPr>
          <w:rFonts w:ascii="Times New Roman" w:hAnsi="Times New Roman"/>
          <w:b/>
          <w:szCs w:val="28"/>
          <w:highlight w:val="yellow"/>
        </w:rPr>
      </w:pPr>
    </w:p>
    <w:p w:rsidR="00C36075" w:rsidRPr="00CA1EF3" w:rsidRDefault="00C36075" w:rsidP="00C36075">
      <w:pPr>
        <w:jc w:val="center"/>
        <w:rPr>
          <w:rFonts w:ascii="Times New Roman" w:hAnsi="Times New Roman"/>
          <w:b/>
          <w:bCs/>
          <w:szCs w:val="28"/>
          <w:highlight w:val="yellow"/>
          <w:shd w:val="clear" w:color="auto" w:fill="FFFFFF"/>
        </w:rPr>
      </w:pPr>
      <w:r w:rsidRPr="00CA1EF3">
        <w:rPr>
          <w:rFonts w:ascii="Times New Roman" w:hAnsi="Times New Roman"/>
          <w:b/>
          <w:bCs/>
          <w:szCs w:val="28"/>
          <w:highlight w:val="yellow"/>
          <w:shd w:val="clear" w:color="auto" w:fill="FFFFFF"/>
        </w:rPr>
        <w:t>4. Організація освітнього процесу Закладу</w:t>
      </w:r>
    </w:p>
    <w:p w:rsidR="00C36075" w:rsidRPr="00CA1EF3" w:rsidRDefault="00C36075" w:rsidP="00C36075">
      <w:pPr>
        <w:jc w:val="both"/>
        <w:rPr>
          <w:rFonts w:ascii="Times New Roman" w:hAnsi="Times New Roman"/>
          <w:szCs w:val="28"/>
          <w:highlight w:val="yellow"/>
        </w:rPr>
      </w:pP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4.1. Заклад організовує свою роботу самостійно, відповідно до освітньої програми, яка регулює освітній процес, та розробляється на основі </w:t>
      </w:r>
      <w:r w:rsidRPr="00CA1EF3">
        <w:rPr>
          <w:rFonts w:ascii="Times New Roman" w:hAnsi="Times New Roman"/>
          <w:szCs w:val="28"/>
          <w:highlight w:val="yellow"/>
          <w:shd w:val="clear" w:color="auto" w:fill="FFFFFF"/>
        </w:rPr>
        <w:t>Базового компонента дошкільної освіти</w:t>
      </w:r>
      <w:r w:rsidRPr="00CA1EF3">
        <w:rPr>
          <w:rFonts w:ascii="Times New Roman" w:hAnsi="Times New Roman"/>
          <w:szCs w:val="28"/>
          <w:highlight w:val="yellow"/>
        </w:rPr>
        <w:t>.</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4.2. Освітня програми схвалюються педагогічною радою Закладу та затверджуються його директором.</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4.3. Кожна освітня програма має передбачати набуття дитиною </w:t>
      </w:r>
      <w:proofErr w:type="spellStart"/>
      <w:r w:rsidRPr="00CA1EF3">
        <w:rPr>
          <w:rFonts w:ascii="Times New Roman" w:hAnsi="Times New Roman"/>
          <w:szCs w:val="28"/>
          <w:highlight w:val="yellow"/>
        </w:rPr>
        <w:t>компетентностей</w:t>
      </w:r>
      <w:proofErr w:type="spellEnd"/>
      <w:r w:rsidRPr="00CA1EF3">
        <w:rPr>
          <w:rFonts w:ascii="Times New Roman" w:hAnsi="Times New Roman"/>
          <w:szCs w:val="28"/>
          <w:highlight w:val="yellow"/>
        </w:rPr>
        <w:t xml:space="preserve">, визначених Базовим компонентом дошкільної освіти. </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На основі освітніх програм Заклад складає план  роботи на поточний навчальний рік та оздоровчий період (далі – план роботи), який конкретизує організацію освітнього процесу, визначає перспективи його розвитку. </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План роботи Закладу, план на оздоровчий період  схвалюється педагогічною радою Закладу, затверджується директором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4.4. Заклад є відокремленим від церкви (релігійних організацій), має світський характер.</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4.5. Політичні партії (об’єднання) не мають права втручатись в освітню діяльність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4.6. Навчальний рік у Закладі розпочинається 1 вересня і закінчується 31 травня наступного року. З 1 червня до 31 серпня (оздоровчий період) у Закладі проводиться оздоровлення дітей.</w:t>
      </w:r>
    </w:p>
    <w:p w:rsidR="00C36075" w:rsidRPr="00CA1EF3" w:rsidRDefault="00C36075" w:rsidP="00C36075">
      <w:pPr>
        <w:ind w:firstLine="567"/>
        <w:jc w:val="both"/>
        <w:rPr>
          <w:rFonts w:ascii="Times New Roman" w:hAnsi="Times New Roman"/>
          <w:szCs w:val="28"/>
          <w:highlight w:val="yellow"/>
        </w:rPr>
      </w:pPr>
      <w:r w:rsidRPr="00CA1EF3">
        <w:rPr>
          <w:rFonts w:ascii="Times New Roman" w:hAnsi="Times New Roman"/>
          <w:szCs w:val="28"/>
          <w:highlight w:val="yellow"/>
        </w:rPr>
        <w:t xml:space="preserve">4.7. Заклад дошкільної освіти організує освітній процес за таким пріоритетним напрямками як: безпека життєдіяльності дошкільнят. </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4.8.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у межах гранично допустимого навантаження дитини.</w:t>
      </w:r>
    </w:p>
    <w:p w:rsidR="00C36075" w:rsidRPr="00CA1EF3" w:rsidRDefault="00C36075" w:rsidP="00C36075">
      <w:pPr>
        <w:ind w:firstLine="851"/>
        <w:jc w:val="both"/>
        <w:rPr>
          <w:rFonts w:ascii="Times New Roman" w:hAnsi="Times New Roman"/>
          <w:b/>
          <w:szCs w:val="28"/>
          <w:highlight w:val="yellow"/>
        </w:rPr>
      </w:pPr>
    </w:p>
    <w:p w:rsidR="00C36075" w:rsidRPr="00CA1EF3" w:rsidRDefault="00C36075" w:rsidP="00C36075">
      <w:pPr>
        <w:ind w:firstLine="567"/>
        <w:jc w:val="center"/>
        <w:rPr>
          <w:rFonts w:ascii="Times New Roman" w:hAnsi="Times New Roman"/>
          <w:b/>
          <w:szCs w:val="28"/>
          <w:highlight w:val="yellow"/>
        </w:rPr>
      </w:pPr>
      <w:r w:rsidRPr="00CA1EF3">
        <w:rPr>
          <w:rFonts w:ascii="Times New Roman" w:hAnsi="Times New Roman"/>
          <w:b/>
          <w:szCs w:val="28"/>
          <w:highlight w:val="yellow"/>
        </w:rPr>
        <w:t>5. Організація харчування дітей у Закладі</w:t>
      </w:r>
    </w:p>
    <w:p w:rsidR="00C36075" w:rsidRPr="00CA1EF3" w:rsidRDefault="00C36075" w:rsidP="00C36075">
      <w:pPr>
        <w:ind w:firstLine="567"/>
        <w:jc w:val="both"/>
        <w:rPr>
          <w:rFonts w:ascii="Times New Roman" w:hAnsi="Times New Roman"/>
          <w:szCs w:val="28"/>
          <w:highlight w:val="yellow"/>
        </w:rPr>
      </w:pP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5.1. Харчування дітей у Закладі проводиться відповідно до вимог чинного законодавства України. </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lastRenderedPageBreak/>
        <w:t>Заклад забезпечує збалансоване харчування дітей, необхідне для їх нормального росту і розвитку із дотриманням натурального набору продуктів.</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5.2. Організація та відповідальність за харчування дітей у Закладі покладаються на Засновника, Уповноважений орган управління та директора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5.3. Порядок забезпечення продуктами харчування здійснюється відповідно до санітарно-гігієнічних правил і норм, згідно договірних угод і заявок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5.4. У Закладі встановлено триразове харчування дітей.</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5.5. Батьки або особи, які їх замінюють, вносять плату за харчування дітей у розмірах, визначених Засновником.</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Порядок встановлення плати за харчування дитини у Закладі визначається Засновником.</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Пільгові умови або звільнення від оплати за харчування для багатодітних та малозабезпечених сімей, позбавлених батьківського піклування, дітей-сиріт, дітей учасників бойових дій в зоні проведення АТО/ОСС,  дітей з ООП та інших категорій, які потребують соціальної підтримки, згідно законодавства, надаються за рішенням Засновника за рахунок коштів місцевого бюджету.</w:t>
      </w:r>
    </w:p>
    <w:p w:rsidR="00C36075" w:rsidRPr="00CA1EF3" w:rsidRDefault="00C36075" w:rsidP="00C36075">
      <w:pPr>
        <w:jc w:val="center"/>
        <w:rPr>
          <w:rFonts w:ascii="Times New Roman" w:hAnsi="Times New Roman"/>
          <w:b/>
          <w:szCs w:val="28"/>
          <w:highlight w:val="yellow"/>
        </w:rPr>
      </w:pPr>
    </w:p>
    <w:p w:rsidR="00C36075" w:rsidRPr="00CA1EF3" w:rsidRDefault="00C36075" w:rsidP="00C36075">
      <w:pPr>
        <w:jc w:val="center"/>
        <w:rPr>
          <w:rFonts w:ascii="Times New Roman" w:hAnsi="Times New Roman"/>
          <w:b/>
          <w:bCs/>
          <w:szCs w:val="28"/>
          <w:highlight w:val="yellow"/>
          <w:shd w:val="clear" w:color="auto" w:fill="FFFFFF"/>
        </w:rPr>
      </w:pPr>
      <w:r w:rsidRPr="00CA1EF3">
        <w:rPr>
          <w:rFonts w:ascii="Times New Roman" w:hAnsi="Times New Roman"/>
          <w:b/>
          <w:bCs/>
          <w:szCs w:val="28"/>
          <w:highlight w:val="yellow"/>
          <w:shd w:val="clear" w:color="auto" w:fill="FFFFFF"/>
        </w:rPr>
        <w:t xml:space="preserve">6. Учасники освітнього процесу Закладу </w:t>
      </w:r>
    </w:p>
    <w:p w:rsidR="00C36075" w:rsidRPr="00CA1EF3" w:rsidRDefault="00C36075" w:rsidP="00C36075">
      <w:pPr>
        <w:jc w:val="both"/>
        <w:rPr>
          <w:rFonts w:ascii="Times New Roman" w:hAnsi="Times New Roman"/>
          <w:szCs w:val="28"/>
          <w:highlight w:val="yellow"/>
        </w:rPr>
      </w:pP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6.1. Учасниками освітнього процесу є:</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 - діти дошкільного віку, вихованці; </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 - педагогічні працівники: директор, вихователі, музичний керівник, практичний психолог, інструктор з фізичної культури  та інші спеціалісти; </w:t>
      </w:r>
    </w:p>
    <w:p w:rsidR="00C36075" w:rsidRPr="00CA1EF3" w:rsidRDefault="00C36075" w:rsidP="00C36075">
      <w:pPr>
        <w:ind w:firstLine="567"/>
        <w:jc w:val="both"/>
        <w:rPr>
          <w:rFonts w:ascii="Times New Roman" w:hAnsi="Times New Roman"/>
          <w:szCs w:val="28"/>
          <w:highlight w:val="yellow"/>
        </w:rPr>
      </w:pPr>
      <w:r w:rsidRPr="00CA1EF3">
        <w:rPr>
          <w:rFonts w:ascii="Times New Roman" w:hAnsi="Times New Roman"/>
          <w:szCs w:val="28"/>
          <w:highlight w:val="yellow"/>
        </w:rPr>
        <w:t xml:space="preserve">- помічники вихователів; </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 </w:t>
      </w:r>
      <w:r w:rsidRPr="00CA1EF3">
        <w:rPr>
          <w:rFonts w:ascii="Times New Roman" w:hAnsi="Times New Roman"/>
          <w:highlight w:val="yellow"/>
          <w:shd w:val="clear" w:color="auto" w:fill="FFFFFF"/>
        </w:rPr>
        <w:t>асистенти дітей з особливими освітніми потребами;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медичний працівник;</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батьки або особи, які їх замінюють.</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6.2. Вихованці Закладу мають право на:</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 безоплатну дошкільну освіту в Закладі; </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 безпечні та нешкідливі для здоров’я умови утримання, розвитку, виховання і навчання; </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захист від будь-якої інформації, пропаганди та агітації, що завдає шкоди її здоров'ю, моральному та духовному розвитку;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 - безоплатне медичне обслуговування у Закладі; </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 - здоровий спосіб життя.</w:t>
      </w:r>
    </w:p>
    <w:p w:rsidR="00C36075" w:rsidRPr="00CA1EF3" w:rsidRDefault="00C36075" w:rsidP="00C36075">
      <w:pPr>
        <w:ind w:firstLine="567"/>
        <w:jc w:val="both"/>
        <w:rPr>
          <w:rFonts w:ascii="Times New Roman" w:hAnsi="Times New Roman"/>
          <w:szCs w:val="28"/>
          <w:highlight w:val="yellow"/>
        </w:rPr>
      </w:pPr>
      <w:r w:rsidRPr="00CA1EF3">
        <w:rPr>
          <w:rFonts w:ascii="Times New Roman" w:hAnsi="Times New Roman"/>
          <w:szCs w:val="28"/>
          <w:highlight w:val="yellow"/>
        </w:rPr>
        <w:t>6.3. Права батьків або осіб, які їх замінюють:</w:t>
      </w:r>
    </w:p>
    <w:p w:rsidR="00C36075" w:rsidRPr="00CA1EF3" w:rsidRDefault="00C36075" w:rsidP="00C36075">
      <w:pPr>
        <w:pStyle w:val="rvps2"/>
        <w:shd w:val="clear" w:color="auto" w:fill="FFFFFF"/>
        <w:spacing w:before="0" w:beforeAutospacing="0" w:after="0" w:afterAutospacing="0"/>
        <w:ind w:firstLine="450"/>
        <w:jc w:val="both"/>
        <w:rPr>
          <w:sz w:val="28"/>
          <w:szCs w:val="28"/>
          <w:highlight w:val="yellow"/>
          <w:lang w:val="uk-UA"/>
        </w:rPr>
      </w:pPr>
      <w:r w:rsidRPr="00CA1EF3">
        <w:rPr>
          <w:sz w:val="28"/>
          <w:szCs w:val="28"/>
          <w:highlight w:val="yellow"/>
          <w:lang w:val="uk-UA"/>
        </w:rPr>
        <w:lastRenderedPageBreak/>
        <w:t>-  сприяти здобуттю дитиною освіти у дошкільних або забезпечити дошкільну освіту в сім'ї відповідно до вимог Базового компонента дошкільної освіти;</w:t>
      </w:r>
    </w:p>
    <w:p w:rsidR="00C36075" w:rsidRPr="00CA1EF3" w:rsidRDefault="00C36075" w:rsidP="00C36075">
      <w:pPr>
        <w:pStyle w:val="rvps2"/>
        <w:shd w:val="clear" w:color="auto" w:fill="FFFFFF"/>
        <w:spacing w:before="0" w:beforeAutospacing="0" w:after="0" w:afterAutospacing="0"/>
        <w:ind w:firstLine="450"/>
        <w:jc w:val="both"/>
        <w:rPr>
          <w:sz w:val="28"/>
          <w:szCs w:val="28"/>
          <w:highlight w:val="yellow"/>
          <w:lang w:val="uk-UA"/>
        </w:rPr>
      </w:pPr>
      <w:r w:rsidRPr="00CA1EF3">
        <w:rPr>
          <w:sz w:val="28"/>
          <w:szCs w:val="28"/>
          <w:highlight w:val="yellow"/>
          <w:lang w:val="uk-UA"/>
        </w:rPr>
        <w:t>- відвідування дитиною закладу дошкільної освіти не звільняє сім'ю від обов'язку виховувати, розвивати і навчати її в родинному колі;</w:t>
      </w:r>
    </w:p>
    <w:p w:rsidR="00C36075" w:rsidRPr="00CA1EF3" w:rsidRDefault="00C36075" w:rsidP="00C36075">
      <w:pPr>
        <w:pStyle w:val="rvps2"/>
        <w:shd w:val="clear" w:color="auto" w:fill="FFFFFF"/>
        <w:spacing w:before="0" w:beforeAutospacing="0" w:after="0" w:afterAutospacing="0"/>
        <w:ind w:firstLine="450"/>
        <w:jc w:val="both"/>
        <w:rPr>
          <w:sz w:val="28"/>
          <w:szCs w:val="28"/>
          <w:highlight w:val="yellow"/>
          <w:lang w:val="uk-UA"/>
        </w:rPr>
      </w:pPr>
      <w:r w:rsidRPr="00CA1EF3">
        <w:rPr>
          <w:sz w:val="28"/>
          <w:szCs w:val="28"/>
          <w:highlight w:val="yellow"/>
          <w:lang w:val="uk-UA"/>
        </w:rPr>
        <w:t>- нести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C36075" w:rsidRPr="00CA1EF3" w:rsidRDefault="00C36075" w:rsidP="00C36075">
      <w:pPr>
        <w:ind w:firstLine="567"/>
        <w:jc w:val="both"/>
        <w:rPr>
          <w:rFonts w:ascii="Times New Roman" w:hAnsi="Times New Roman"/>
          <w:szCs w:val="28"/>
          <w:highlight w:val="yellow"/>
          <w:shd w:val="clear" w:color="auto" w:fill="FFFFFF"/>
        </w:rPr>
      </w:pPr>
      <w:r w:rsidRPr="00CA1EF3">
        <w:rPr>
          <w:rFonts w:ascii="Times New Roman" w:hAnsi="Times New Roman"/>
          <w:szCs w:val="28"/>
          <w:highlight w:val="yellow"/>
        </w:rPr>
        <w:t xml:space="preserve">- </w:t>
      </w:r>
      <w:r w:rsidRPr="00CA1EF3">
        <w:rPr>
          <w:rFonts w:ascii="Times New Roman" w:hAnsi="Times New Roman"/>
          <w:szCs w:val="28"/>
          <w:highlight w:val="yellow"/>
          <w:shd w:val="clear" w:color="auto" w:fill="FFFFFF"/>
        </w:rPr>
        <w:t>забезпечувати умови для здобуття дітьми старшого дошкільного віку дошкільної освіти за будь-якою формою;</w:t>
      </w:r>
    </w:p>
    <w:p w:rsidR="00C36075" w:rsidRPr="00CA1EF3" w:rsidRDefault="00C36075" w:rsidP="00C36075">
      <w:pPr>
        <w:ind w:firstLine="567"/>
        <w:jc w:val="both"/>
        <w:rPr>
          <w:rFonts w:ascii="Times New Roman" w:hAnsi="Times New Roman"/>
          <w:szCs w:val="28"/>
          <w:highlight w:val="yellow"/>
        </w:rPr>
      </w:pPr>
      <w:r w:rsidRPr="00CA1EF3">
        <w:rPr>
          <w:rFonts w:ascii="Times New Roman" w:hAnsi="Times New Roman"/>
          <w:szCs w:val="28"/>
          <w:highlight w:val="yellow"/>
        </w:rPr>
        <w:t>- дотримуватися правил та режиму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обирати і бути обраними до органів громадського самоврядування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звертатися до відповідних органів управління освітою з питань розвитку, виховання і навчання своїх дітей;</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брати участь в покращенні організації освітнього процесу та зміцненні матеріально-технічної бази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захищати законні інтереси своїх дітей у відповідних державних органах і суді.</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6.4. Батьки або особи, які їх замінюють, зобов'язані:</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своєчасно вносити плату за харчування дитини в  Закладі у встановленому порядку;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своєчасно повідомляти Заклад про можливість відсутності або хвороби дитини;</w:t>
      </w:r>
    </w:p>
    <w:p w:rsidR="00C36075" w:rsidRPr="00CA1EF3" w:rsidRDefault="00C36075" w:rsidP="00C36075">
      <w:pPr>
        <w:ind w:firstLine="567"/>
        <w:jc w:val="both"/>
        <w:rPr>
          <w:rFonts w:ascii="Times New Roman" w:hAnsi="Times New Roman"/>
          <w:szCs w:val="28"/>
          <w:highlight w:val="yellow"/>
        </w:rPr>
      </w:pPr>
      <w:r w:rsidRPr="00CA1EF3">
        <w:rPr>
          <w:rFonts w:ascii="Times New Roman" w:hAnsi="Times New Roman"/>
          <w:szCs w:val="28"/>
          <w:highlight w:val="yellow"/>
        </w:rPr>
        <w:t>- стежити  за станом здоров’я дитини;</w:t>
      </w:r>
    </w:p>
    <w:p w:rsidR="00C36075" w:rsidRPr="00CA1EF3" w:rsidRDefault="00C36075" w:rsidP="00C36075">
      <w:pPr>
        <w:ind w:firstLine="567"/>
        <w:jc w:val="both"/>
        <w:rPr>
          <w:rFonts w:ascii="Times New Roman" w:hAnsi="Times New Roman"/>
          <w:szCs w:val="28"/>
          <w:highlight w:val="yellow"/>
        </w:rPr>
      </w:pPr>
      <w:r w:rsidRPr="00CA1EF3">
        <w:rPr>
          <w:rFonts w:ascii="Times New Roman" w:hAnsi="Times New Roman"/>
          <w:szCs w:val="28"/>
          <w:highlight w:val="yellow"/>
        </w:rPr>
        <w:t>- відповідати за безпеку та життя дитини;</w:t>
      </w:r>
    </w:p>
    <w:p w:rsidR="00C36075" w:rsidRPr="00CA1EF3" w:rsidRDefault="00C36075" w:rsidP="00C36075">
      <w:pPr>
        <w:ind w:firstLine="567"/>
        <w:jc w:val="both"/>
        <w:rPr>
          <w:rFonts w:ascii="Times New Roman" w:hAnsi="Times New Roman"/>
          <w:szCs w:val="28"/>
          <w:highlight w:val="yellow"/>
        </w:rPr>
      </w:pPr>
      <w:r w:rsidRPr="00CA1EF3">
        <w:rPr>
          <w:rFonts w:ascii="Times New Roman" w:hAnsi="Times New Roman"/>
          <w:szCs w:val="28"/>
          <w:highlight w:val="yellow"/>
        </w:rPr>
        <w:t xml:space="preserve">- дотримувати етичних норм у спілкуванні з працівниками Закладу; </w:t>
      </w:r>
    </w:p>
    <w:p w:rsidR="00C36075" w:rsidRPr="00CA1EF3" w:rsidRDefault="00C36075" w:rsidP="00C36075">
      <w:pPr>
        <w:ind w:firstLine="567"/>
        <w:jc w:val="both"/>
        <w:rPr>
          <w:rFonts w:ascii="Times New Roman" w:hAnsi="Times New Roman"/>
          <w:szCs w:val="28"/>
          <w:highlight w:val="yellow"/>
          <w:lang w:val="ru-RU"/>
        </w:rPr>
      </w:pPr>
      <w:r w:rsidRPr="00CA1EF3">
        <w:rPr>
          <w:rFonts w:ascii="Times New Roman" w:hAnsi="Times New Roman"/>
          <w:szCs w:val="28"/>
          <w:highlight w:val="yellow"/>
        </w:rPr>
        <w:t>- створювати безпечні умови для життя дитини;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інші обов’язки та права, що не суперечать законодавству України.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6.5. На   посаду    педагогічного    працівника закладу дошкільної освіти призначається особа, яка має вищу освіту за відповідною спеціальністю </w:t>
      </w:r>
      <w:r w:rsidRPr="00CA1EF3">
        <w:rPr>
          <w:rFonts w:ascii="Times New Roman" w:hAnsi="Times New Roman"/>
          <w:highlight w:val="yellow"/>
          <w:shd w:val="clear" w:color="auto" w:fill="FFFFFF"/>
        </w:rPr>
        <w:t>та/або професійну кваліфікацію педагогічного працівника</w:t>
      </w:r>
      <w:r w:rsidRPr="00CA1EF3">
        <w:rPr>
          <w:rFonts w:ascii="Times New Roman" w:hAnsi="Times New Roman"/>
          <w:szCs w:val="28"/>
          <w:highlight w:val="yellow"/>
        </w:rPr>
        <w:t>,  фізичний та психічний стан якої дозволяє виконувати професійні обов’язки.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6.6.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6.7. Права та обов’язки педагогічних працівників у сфері дошкільної освіти визначаються чинним законодавством України та цим Статутом.</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6.8. Педагогічні працівники мають право:</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на вільний вибір педагогічно доцільних форм, методів і засобів роботи з дітьми;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брати участь у роботі органів самоврядування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lastRenderedPageBreak/>
        <w:t>- на підвищення кваліфікації, участь у методичних об'єднаннях, нарадах тощо;</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проводити в установленому порядку науково-дослідну, експериментальну, пошукову роботу;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вносити пропозиції щодо поліпшення роботи закладу дошкільної освіти;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на соціальне та матеріальне забезпечення відповідно до законодавства;</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об'єднуватися у професійні спілки та бути членами інших об’єднань громадян, діяльність яких не заборонена законодавством;</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на захист професійної честі та власної гідності;</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інші права, що не суперечать законодавству України.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6.9. Педагогічні працівники зобов’язані:</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виконувати Статут, правила внутрішнього розпорядку, умови трудового договору та посадової інструкції;</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дотримуватися педагогічної етики, норм загальнолюдської моралі, поважати гідність дитини та її батьків;</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виконувати накази та розпорядження директора;</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інші обов’язки, що не суперечать законодавству України.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6.10. Працівників Закладу призначає на посади (за </w:t>
      </w:r>
      <w:r w:rsidRPr="00CA1EF3">
        <w:rPr>
          <w:rFonts w:ascii="Times New Roman" w:hAnsi="Times New Roman"/>
          <w:szCs w:val="28"/>
          <w:highlight w:val="yellow"/>
          <w:shd w:val="clear" w:color="auto" w:fill="FFFFFF"/>
        </w:rPr>
        <w:t xml:space="preserve">трудовим договором шляхом написання працівником заяви та виданням наказу про прийняття працівника на роботу) </w:t>
      </w:r>
      <w:r w:rsidRPr="00CA1EF3">
        <w:rPr>
          <w:rFonts w:ascii="Times New Roman" w:hAnsi="Times New Roman"/>
          <w:szCs w:val="28"/>
          <w:highlight w:val="yellow"/>
        </w:rPr>
        <w:t>та звільняє з посад його директор, у порядку передбаченому законодавством та цим Статутом.</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6.11. Працівники Закладу несуть відповідальність за збереження життя, фізичне і психічне здоров’я дитини, за майно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6.12. Працівники Закладу у відповідності до Закону України «Про забезпечення санітарного та епідемічного благополуччя населення» проходять безоплатні медичні огляди у встановлені чинним законодавством терміни.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6.13. Працівники Закладу підлягають атестації відповідно до порядку, встановленого Міністерством освіти і науки України.</w:t>
      </w:r>
      <w:r w:rsidRPr="00CA1EF3">
        <w:rPr>
          <w:rFonts w:ascii="Times New Roman" w:hAnsi="Times New Roman"/>
          <w:szCs w:val="28"/>
          <w:highlight w:val="yellow"/>
          <w:shd w:val="clear" w:color="auto" w:fill="FFFFFF"/>
        </w:rPr>
        <w:t xml:space="preserve"> У Закладі </w:t>
      </w:r>
      <w:r w:rsidRPr="00CA1EF3">
        <w:rPr>
          <w:rFonts w:ascii="Times New Roman" w:hAnsi="Times New Roman"/>
          <w:szCs w:val="28"/>
          <w:highlight w:val="yellow"/>
        </w:rPr>
        <w:t>обов’язково проводиться атестація педагогічних працівників, яка здійснюється, як правило, один раз на п’ять років відповідно до Типового положення про атестацію педагогічних працівників.</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За результатами атестації педагогічних працівників визначається їх відповідність займаній  посаді, присвоюється кваліфікаційна категорія та може бути присвоєне педагогічне звання.</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6.14. Педагогічні працівники, які систематично порушують Статут, правила внутрішнього розпорядку Закладу, не виконують посадових обов’язків, умови колективного договору, трудового договору, або за </w:t>
      </w:r>
      <w:r w:rsidRPr="00CA1EF3">
        <w:rPr>
          <w:rFonts w:ascii="Times New Roman" w:hAnsi="Times New Roman"/>
          <w:szCs w:val="28"/>
          <w:highlight w:val="yellow"/>
        </w:rPr>
        <w:lastRenderedPageBreak/>
        <w:t>результатами атестації, не відповідають займаній посаді, звільняються з роботи відповідно до чинного законодавства України.</w:t>
      </w:r>
    </w:p>
    <w:p w:rsidR="00C36075" w:rsidRPr="00CA1EF3" w:rsidRDefault="00C36075" w:rsidP="00C36075">
      <w:pPr>
        <w:ind w:firstLine="708"/>
        <w:jc w:val="both"/>
        <w:rPr>
          <w:rFonts w:ascii="Times New Roman" w:hAnsi="Times New Roman"/>
          <w:b/>
          <w:szCs w:val="28"/>
          <w:highlight w:val="yellow"/>
          <w:shd w:val="clear" w:color="auto" w:fill="FFFFFF"/>
        </w:rPr>
      </w:pPr>
    </w:p>
    <w:p w:rsidR="00C36075" w:rsidRPr="00CA1EF3" w:rsidRDefault="00C36075" w:rsidP="00C36075">
      <w:pPr>
        <w:jc w:val="center"/>
        <w:rPr>
          <w:rFonts w:ascii="Times New Roman" w:hAnsi="Times New Roman"/>
          <w:b/>
          <w:szCs w:val="28"/>
          <w:highlight w:val="yellow"/>
        </w:rPr>
      </w:pPr>
      <w:r w:rsidRPr="00CA1EF3">
        <w:rPr>
          <w:rFonts w:ascii="Times New Roman" w:hAnsi="Times New Roman"/>
          <w:b/>
          <w:bCs/>
          <w:szCs w:val="28"/>
          <w:highlight w:val="yellow"/>
          <w:shd w:val="clear" w:color="auto" w:fill="FFFFFF"/>
        </w:rPr>
        <w:t>7. Управління Закладом</w:t>
      </w:r>
      <w:r w:rsidRPr="00CA1EF3">
        <w:rPr>
          <w:rFonts w:ascii="Times New Roman" w:hAnsi="Times New Roman"/>
          <w:b/>
          <w:szCs w:val="28"/>
          <w:highlight w:val="yellow"/>
        </w:rPr>
        <w:br/>
      </w:r>
    </w:p>
    <w:p w:rsidR="00C36075" w:rsidRPr="00CA1EF3" w:rsidRDefault="00C36075" w:rsidP="00C36075">
      <w:pPr>
        <w:pStyle w:val="Style13"/>
        <w:tabs>
          <w:tab w:val="left" w:pos="0"/>
          <w:tab w:val="left" w:pos="709"/>
          <w:tab w:val="left" w:pos="851"/>
        </w:tabs>
        <w:spacing w:line="240" w:lineRule="auto"/>
        <w:ind w:firstLine="567"/>
        <w:rPr>
          <w:rStyle w:val="FontStyle60"/>
          <w:szCs w:val="28"/>
          <w:highlight w:val="yellow"/>
          <w:lang w:val="uk-UA" w:eastAsia="uk-UA"/>
        </w:rPr>
      </w:pPr>
      <w:r w:rsidRPr="00CA1EF3">
        <w:rPr>
          <w:sz w:val="28"/>
          <w:szCs w:val="28"/>
          <w:highlight w:val="yellow"/>
          <w:lang w:val="uk-UA"/>
        </w:rPr>
        <w:t xml:space="preserve">7.1. </w:t>
      </w:r>
      <w:r w:rsidRPr="00CA1EF3">
        <w:rPr>
          <w:rStyle w:val="FontStyle60"/>
          <w:szCs w:val="28"/>
          <w:highlight w:val="yellow"/>
          <w:lang w:val="uk-UA" w:eastAsia="uk-UA"/>
        </w:rPr>
        <w:t xml:space="preserve">Управління </w:t>
      </w:r>
      <w:r w:rsidRPr="00CA1EF3">
        <w:rPr>
          <w:sz w:val="28"/>
          <w:szCs w:val="28"/>
          <w:highlight w:val="yellow"/>
          <w:lang w:val="uk-UA"/>
        </w:rPr>
        <w:t>Закладу</w:t>
      </w:r>
      <w:r w:rsidRPr="00CA1EF3">
        <w:rPr>
          <w:rStyle w:val="FontStyle60"/>
          <w:szCs w:val="28"/>
          <w:highlight w:val="yellow"/>
          <w:lang w:val="uk-UA" w:eastAsia="uk-UA"/>
        </w:rPr>
        <w:t xml:space="preserve"> у межах повноважень, визначених законами та цим </w:t>
      </w:r>
      <w:proofErr w:type="spellStart"/>
      <w:r w:rsidRPr="00CA1EF3">
        <w:rPr>
          <w:rStyle w:val="FontStyle60"/>
          <w:szCs w:val="28"/>
          <w:highlight w:val="yellow"/>
          <w:lang w:val="uk-UA" w:eastAsia="uk-UA"/>
        </w:rPr>
        <w:t>Cтатутом</w:t>
      </w:r>
      <w:proofErr w:type="spellEnd"/>
      <w:r w:rsidRPr="00CA1EF3">
        <w:rPr>
          <w:rStyle w:val="FontStyle60"/>
          <w:szCs w:val="28"/>
          <w:highlight w:val="yellow"/>
          <w:lang w:val="uk-UA" w:eastAsia="uk-UA"/>
        </w:rPr>
        <w:t>, здійснюють:</w:t>
      </w:r>
    </w:p>
    <w:p w:rsidR="00C36075" w:rsidRPr="00CA1EF3" w:rsidRDefault="00C36075" w:rsidP="00C36075">
      <w:pPr>
        <w:pStyle w:val="a7"/>
        <w:widowControl w:val="0"/>
        <w:numPr>
          <w:ilvl w:val="0"/>
          <w:numId w:val="2"/>
        </w:numPr>
        <w:tabs>
          <w:tab w:val="left" w:pos="0"/>
          <w:tab w:val="left" w:pos="851"/>
        </w:tabs>
        <w:ind w:left="0" w:firstLine="567"/>
        <w:jc w:val="both"/>
        <w:rPr>
          <w:sz w:val="28"/>
          <w:szCs w:val="28"/>
          <w:highlight w:val="yellow"/>
          <w:lang w:val="uk-UA"/>
        </w:rPr>
      </w:pPr>
      <w:r w:rsidRPr="00CA1EF3">
        <w:rPr>
          <w:sz w:val="28"/>
          <w:szCs w:val="28"/>
          <w:highlight w:val="yellow"/>
          <w:lang w:val="uk-UA"/>
        </w:rPr>
        <w:t xml:space="preserve">Засновник; </w:t>
      </w:r>
    </w:p>
    <w:p w:rsidR="00C36075" w:rsidRPr="00CA1EF3" w:rsidRDefault="00C36075" w:rsidP="00C36075">
      <w:pPr>
        <w:pStyle w:val="a7"/>
        <w:widowControl w:val="0"/>
        <w:numPr>
          <w:ilvl w:val="0"/>
          <w:numId w:val="2"/>
        </w:numPr>
        <w:tabs>
          <w:tab w:val="left" w:pos="0"/>
          <w:tab w:val="left" w:pos="851"/>
        </w:tabs>
        <w:ind w:left="0" w:firstLine="567"/>
        <w:jc w:val="both"/>
        <w:rPr>
          <w:sz w:val="28"/>
          <w:szCs w:val="28"/>
          <w:highlight w:val="yellow"/>
          <w:lang w:val="uk-UA"/>
        </w:rPr>
      </w:pPr>
      <w:r w:rsidRPr="00CA1EF3">
        <w:rPr>
          <w:sz w:val="28"/>
          <w:szCs w:val="28"/>
          <w:highlight w:val="yellow"/>
          <w:lang w:val="uk-UA"/>
        </w:rPr>
        <w:t>Уповноважений орган управління;</w:t>
      </w:r>
    </w:p>
    <w:p w:rsidR="00C36075" w:rsidRPr="00CA1EF3" w:rsidRDefault="00C36075" w:rsidP="00C36075">
      <w:pPr>
        <w:pStyle w:val="a7"/>
        <w:widowControl w:val="0"/>
        <w:numPr>
          <w:ilvl w:val="0"/>
          <w:numId w:val="2"/>
        </w:numPr>
        <w:tabs>
          <w:tab w:val="left" w:pos="0"/>
          <w:tab w:val="left" w:pos="851"/>
        </w:tabs>
        <w:ind w:left="0" w:firstLine="567"/>
        <w:jc w:val="both"/>
        <w:rPr>
          <w:sz w:val="28"/>
          <w:szCs w:val="28"/>
          <w:highlight w:val="yellow"/>
          <w:lang w:val="uk-UA"/>
        </w:rPr>
      </w:pPr>
      <w:r w:rsidRPr="00CA1EF3">
        <w:rPr>
          <w:sz w:val="28"/>
          <w:szCs w:val="28"/>
          <w:highlight w:val="yellow"/>
          <w:lang w:val="uk-UA"/>
        </w:rPr>
        <w:t>директор Закладу;</w:t>
      </w:r>
    </w:p>
    <w:p w:rsidR="00C36075" w:rsidRPr="00CA1EF3" w:rsidRDefault="00C36075" w:rsidP="00C36075">
      <w:pPr>
        <w:pStyle w:val="a7"/>
        <w:widowControl w:val="0"/>
        <w:numPr>
          <w:ilvl w:val="0"/>
          <w:numId w:val="2"/>
        </w:numPr>
        <w:tabs>
          <w:tab w:val="left" w:pos="0"/>
          <w:tab w:val="left" w:pos="851"/>
        </w:tabs>
        <w:ind w:left="0" w:firstLine="567"/>
        <w:rPr>
          <w:sz w:val="28"/>
          <w:szCs w:val="28"/>
          <w:highlight w:val="yellow"/>
          <w:lang w:val="uk-UA"/>
        </w:rPr>
      </w:pPr>
      <w:r w:rsidRPr="00CA1EF3">
        <w:rPr>
          <w:sz w:val="28"/>
          <w:szCs w:val="28"/>
          <w:highlight w:val="yellow"/>
          <w:lang w:val="uk-UA"/>
        </w:rPr>
        <w:t>педагогічна рада Закладу;</w:t>
      </w:r>
    </w:p>
    <w:p w:rsidR="00C36075" w:rsidRPr="00CA1EF3" w:rsidRDefault="00C36075" w:rsidP="00C36075">
      <w:pPr>
        <w:pStyle w:val="a7"/>
        <w:widowControl w:val="0"/>
        <w:numPr>
          <w:ilvl w:val="0"/>
          <w:numId w:val="2"/>
        </w:numPr>
        <w:tabs>
          <w:tab w:val="left" w:pos="0"/>
          <w:tab w:val="left" w:pos="851"/>
        </w:tabs>
        <w:ind w:left="0" w:firstLine="567"/>
        <w:jc w:val="both"/>
        <w:rPr>
          <w:sz w:val="28"/>
          <w:szCs w:val="28"/>
          <w:highlight w:val="yellow"/>
          <w:lang w:val="uk-UA"/>
        </w:rPr>
      </w:pPr>
      <w:r w:rsidRPr="00CA1EF3">
        <w:rPr>
          <w:sz w:val="28"/>
          <w:szCs w:val="28"/>
          <w:highlight w:val="yellow"/>
          <w:lang w:val="uk-UA"/>
        </w:rPr>
        <w:t>загальні збори Закладу;</w:t>
      </w:r>
    </w:p>
    <w:p w:rsidR="00C36075" w:rsidRPr="00CA1EF3" w:rsidRDefault="00C36075" w:rsidP="00C36075">
      <w:pPr>
        <w:pStyle w:val="a7"/>
        <w:widowControl w:val="0"/>
        <w:numPr>
          <w:ilvl w:val="0"/>
          <w:numId w:val="2"/>
        </w:numPr>
        <w:tabs>
          <w:tab w:val="left" w:pos="0"/>
          <w:tab w:val="left" w:pos="851"/>
        </w:tabs>
        <w:ind w:left="0" w:firstLine="567"/>
        <w:jc w:val="both"/>
        <w:rPr>
          <w:sz w:val="28"/>
          <w:szCs w:val="28"/>
          <w:highlight w:val="yellow"/>
          <w:lang w:val="uk-UA"/>
        </w:rPr>
      </w:pPr>
      <w:r w:rsidRPr="00CA1EF3">
        <w:rPr>
          <w:sz w:val="28"/>
          <w:szCs w:val="28"/>
          <w:highlight w:val="yellow"/>
          <w:lang w:val="uk-UA"/>
        </w:rPr>
        <w:t>інші органи, передбачені чинним законодавством.</w:t>
      </w:r>
    </w:p>
    <w:p w:rsidR="00C36075" w:rsidRPr="00CA1EF3" w:rsidRDefault="00C36075" w:rsidP="00C36075">
      <w:pPr>
        <w:pStyle w:val="a7"/>
        <w:tabs>
          <w:tab w:val="left" w:pos="0"/>
          <w:tab w:val="left" w:pos="851"/>
        </w:tabs>
        <w:ind w:left="0" w:firstLine="567"/>
        <w:jc w:val="both"/>
        <w:rPr>
          <w:rStyle w:val="FontStyle60"/>
          <w:szCs w:val="28"/>
          <w:highlight w:val="yellow"/>
          <w:lang w:val="uk-UA"/>
        </w:rPr>
      </w:pPr>
      <w:r w:rsidRPr="00CA1EF3">
        <w:rPr>
          <w:rStyle w:val="FontStyle60"/>
          <w:szCs w:val="28"/>
          <w:highlight w:val="yellow"/>
          <w:lang w:val="uk-UA"/>
        </w:rPr>
        <w:t xml:space="preserve">7.2. Засновник </w:t>
      </w:r>
      <w:r w:rsidRPr="00CA1EF3">
        <w:rPr>
          <w:sz w:val="28"/>
          <w:szCs w:val="28"/>
          <w:highlight w:val="yellow"/>
          <w:lang w:val="uk-UA"/>
        </w:rPr>
        <w:t>Закладу</w:t>
      </w:r>
      <w:r w:rsidRPr="00CA1EF3">
        <w:rPr>
          <w:rStyle w:val="FontStyle60"/>
          <w:szCs w:val="28"/>
          <w:highlight w:val="yellow"/>
          <w:lang w:val="uk-UA"/>
        </w:rPr>
        <w:t>:</w:t>
      </w:r>
    </w:p>
    <w:p w:rsidR="00C36075" w:rsidRPr="00CA1EF3" w:rsidRDefault="00C36075" w:rsidP="00C36075">
      <w:pPr>
        <w:pStyle w:val="Style13"/>
        <w:numPr>
          <w:ilvl w:val="0"/>
          <w:numId w:val="3"/>
        </w:numPr>
        <w:tabs>
          <w:tab w:val="left" w:pos="0"/>
          <w:tab w:val="left" w:pos="284"/>
          <w:tab w:val="left" w:pos="851"/>
        </w:tabs>
        <w:spacing w:line="240" w:lineRule="auto"/>
        <w:ind w:left="0" w:firstLine="567"/>
        <w:rPr>
          <w:rStyle w:val="FontStyle60"/>
          <w:szCs w:val="28"/>
          <w:highlight w:val="yellow"/>
          <w:lang w:val="uk-UA" w:eastAsia="uk-UA"/>
        </w:rPr>
      </w:pPr>
      <w:r w:rsidRPr="00CA1EF3">
        <w:rPr>
          <w:rStyle w:val="FontStyle60"/>
          <w:szCs w:val="28"/>
          <w:highlight w:val="yellow"/>
          <w:lang w:val="uk-UA" w:eastAsia="uk-UA"/>
        </w:rPr>
        <w:t xml:space="preserve">може делегувати окремі повноваження </w:t>
      </w:r>
      <w:r w:rsidRPr="00CA1EF3">
        <w:rPr>
          <w:sz w:val="28"/>
          <w:szCs w:val="28"/>
          <w:highlight w:val="yellow"/>
          <w:lang w:val="uk-UA"/>
        </w:rPr>
        <w:t>Уповноваженому органу управління</w:t>
      </w:r>
      <w:r w:rsidRPr="00CA1EF3">
        <w:rPr>
          <w:rStyle w:val="FontStyle60"/>
          <w:szCs w:val="28"/>
          <w:highlight w:val="yellow"/>
          <w:lang w:val="uk-UA" w:eastAsia="uk-UA"/>
        </w:rPr>
        <w:t>;</w:t>
      </w:r>
    </w:p>
    <w:p w:rsidR="00C36075" w:rsidRPr="00CA1EF3" w:rsidRDefault="00C36075" w:rsidP="00C36075">
      <w:pPr>
        <w:pStyle w:val="Style13"/>
        <w:numPr>
          <w:ilvl w:val="0"/>
          <w:numId w:val="3"/>
        </w:numPr>
        <w:tabs>
          <w:tab w:val="left" w:pos="0"/>
          <w:tab w:val="left" w:pos="284"/>
          <w:tab w:val="left" w:pos="851"/>
        </w:tabs>
        <w:spacing w:line="240" w:lineRule="auto"/>
        <w:ind w:left="0" w:firstLine="567"/>
        <w:rPr>
          <w:rStyle w:val="FontStyle60"/>
          <w:szCs w:val="28"/>
          <w:highlight w:val="yellow"/>
          <w:lang w:val="uk-UA" w:eastAsia="uk-UA"/>
        </w:rPr>
      </w:pPr>
      <w:r w:rsidRPr="00CA1EF3">
        <w:rPr>
          <w:rStyle w:val="FontStyle60"/>
          <w:szCs w:val="28"/>
          <w:highlight w:val="yellow"/>
          <w:lang w:val="uk-UA" w:eastAsia="uk-UA"/>
        </w:rPr>
        <w:t>затверджує Статут Закладу, зміни до нього.</w:t>
      </w:r>
    </w:p>
    <w:p w:rsidR="00C36075" w:rsidRPr="00CA1EF3" w:rsidRDefault="00C36075" w:rsidP="00C36075">
      <w:pPr>
        <w:pStyle w:val="Style13"/>
        <w:numPr>
          <w:ilvl w:val="0"/>
          <w:numId w:val="3"/>
        </w:numPr>
        <w:tabs>
          <w:tab w:val="left" w:pos="0"/>
          <w:tab w:val="left" w:pos="284"/>
          <w:tab w:val="left" w:pos="851"/>
        </w:tabs>
        <w:spacing w:line="240" w:lineRule="auto"/>
        <w:ind w:left="0" w:firstLine="567"/>
        <w:rPr>
          <w:rStyle w:val="FontStyle60"/>
          <w:szCs w:val="28"/>
          <w:highlight w:val="yellow"/>
          <w:lang w:val="uk-UA" w:eastAsia="uk-UA"/>
        </w:rPr>
      </w:pPr>
      <w:r w:rsidRPr="00CA1EF3">
        <w:rPr>
          <w:rStyle w:val="FontStyle60"/>
          <w:szCs w:val="28"/>
          <w:highlight w:val="yellow"/>
          <w:lang w:val="uk-UA" w:eastAsia="uk-UA"/>
        </w:rPr>
        <w:t xml:space="preserve">закріплює майно за </w:t>
      </w:r>
      <w:r w:rsidRPr="00CA1EF3">
        <w:rPr>
          <w:sz w:val="28"/>
          <w:szCs w:val="28"/>
          <w:highlight w:val="yellow"/>
          <w:lang w:val="uk-UA"/>
        </w:rPr>
        <w:t xml:space="preserve">Закладом </w:t>
      </w:r>
      <w:r w:rsidRPr="00CA1EF3">
        <w:rPr>
          <w:rStyle w:val="FontStyle60"/>
          <w:szCs w:val="28"/>
          <w:highlight w:val="yellow"/>
          <w:lang w:val="uk-UA" w:eastAsia="uk-UA"/>
        </w:rPr>
        <w:t>на праві оперативного управління;</w:t>
      </w:r>
    </w:p>
    <w:p w:rsidR="00C36075" w:rsidRPr="00CA1EF3" w:rsidRDefault="00C36075" w:rsidP="00C36075">
      <w:pPr>
        <w:pStyle w:val="Style13"/>
        <w:numPr>
          <w:ilvl w:val="0"/>
          <w:numId w:val="3"/>
        </w:numPr>
        <w:tabs>
          <w:tab w:val="left" w:pos="0"/>
          <w:tab w:val="left" w:pos="284"/>
          <w:tab w:val="left" w:pos="851"/>
        </w:tabs>
        <w:spacing w:line="240" w:lineRule="auto"/>
        <w:ind w:left="0" w:firstLine="567"/>
        <w:rPr>
          <w:rStyle w:val="FontStyle60"/>
          <w:szCs w:val="28"/>
          <w:highlight w:val="yellow"/>
          <w:lang w:val="uk-UA" w:eastAsia="uk-UA"/>
        </w:rPr>
      </w:pPr>
      <w:r w:rsidRPr="00CA1EF3">
        <w:rPr>
          <w:rStyle w:val="FontStyle60"/>
          <w:szCs w:val="28"/>
          <w:highlight w:val="yellow"/>
          <w:lang w:val="uk-UA" w:eastAsia="uk-UA"/>
        </w:rPr>
        <w:t xml:space="preserve">затверджує обсяги фінансування </w:t>
      </w:r>
      <w:r w:rsidRPr="00CA1EF3">
        <w:rPr>
          <w:sz w:val="28"/>
          <w:szCs w:val="28"/>
          <w:highlight w:val="yellow"/>
          <w:lang w:val="uk-UA"/>
        </w:rPr>
        <w:t>Закладу</w:t>
      </w:r>
      <w:r w:rsidRPr="00CA1EF3">
        <w:rPr>
          <w:rStyle w:val="FontStyle60"/>
          <w:szCs w:val="28"/>
          <w:highlight w:val="yellow"/>
          <w:lang w:val="uk-UA"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C36075" w:rsidRPr="00CA1EF3" w:rsidRDefault="00C36075" w:rsidP="00C36075">
      <w:pPr>
        <w:pStyle w:val="a7"/>
        <w:widowControl w:val="0"/>
        <w:numPr>
          <w:ilvl w:val="0"/>
          <w:numId w:val="3"/>
        </w:numPr>
        <w:tabs>
          <w:tab w:val="left" w:pos="0"/>
          <w:tab w:val="left" w:pos="851"/>
        </w:tabs>
        <w:ind w:left="0" w:firstLine="567"/>
        <w:jc w:val="both"/>
        <w:rPr>
          <w:sz w:val="28"/>
          <w:szCs w:val="28"/>
          <w:highlight w:val="yellow"/>
          <w:lang w:val="uk-UA"/>
        </w:rPr>
      </w:pPr>
      <w:r w:rsidRPr="00CA1EF3">
        <w:rPr>
          <w:sz w:val="28"/>
          <w:szCs w:val="28"/>
          <w:highlight w:val="yellow"/>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C36075" w:rsidRPr="00CA1EF3" w:rsidRDefault="00C36075" w:rsidP="00C36075">
      <w:pPr>
        <w:pStyle w:val="Style13"/>
        <w:numPr>
          <w:ilvl w:val="0"/>
          <w:numId w:val="3"/>
        </w:numPr>
        <w:tabs>
          <w:tab w:val="left" w:pos="0"/>
          <w:tab w:val="left" w:pos="284"/>
          <w:tab w:val="left" w:pos="851"/>
        </w:tabs>
        <w:spacing w:line="240" w:lineRule="auto"/>
        <w:ind w:left="0" w:firstLine="567"/>
        <w:rPr>
          <w:rStyle w:val="FontStyle60"/>
          <w:szCs w:val="28"/>
          <w:highlight w:val="yellow"/>
          <w:lang w:val="uk-UA" w:eastAsia="uk-UA"/>
        </w:rPr>
      </w:pPr>
      <w:r w:rsidRPr="00CA1EF3">
        <w:rPr>
          <w:rStyle w:val="FontStyle60"/>
          <w:szCs w:val="28"/>
          <w:highlight w:val="yellow"/>
          <w:lang w:val="uk-UA" w:eastAsia="uk-UA"/>
        </w:rPr>
        <w:t xml:space="preserve">приймає рішення про створення та ліквідацію структурних підрозділів, реорганізацію та ліквідацію </w:t>
      </w:r>
      <w:r w:rsidRPr="00CA1EF3">
        <w:rPr>
          <w:sz w:val="28"/>
          <w:szCs w:val="28"/>
          <w:highlight w:val="yellow"/>
          <w:lang w:val="uk-UA"/>
        </w:rPr>
        <w:t>Закладу</w:t>
      </w:r>
      <w:r w:rsidRPr="00CA1EF3">
        <w:rPr>
          <w:rStyle w:val="FontStyle60"/>
          <w:szCs w:val="28"/>
          <w:highlight w:val="yellow"/>
          <w:lang w:val="uk-UA" w:eastAsia="uk-UA"/>
        </w:rPr>
        <w:t xml:space="preserve">, призначає ліквідаційну комісію; </w:t>
      </w:r>
    </w:p>
    <w:p w:rsidR="00C36075" w:rsidRPr="00CA1EF3" w:rsidRDefault="00C36075" w:rsidP="00C36075">
      <w:pPr>
        <w:pStyle w:val="Style13"/>
        <w:numPr>
          <w:ilvl w:val="0"/>
          <w:numId w:val="3"/>
        </w:numPr>
        <w:tabs>
          <w:tab w:val="left" w:pos="0"/>
          <w:tab w:val="left" w:pos="284"/>
          <w:tab w:val="left" w:pos="851"/>
        </w:tabs>
        <w:spacing w:line="240" w:lineRule="auto"/>
        <w:ind w:left="0" w:firstLine="567"/>
        <w:rPr>
          <w:sz w:val="28"/>
          <w:szCs w:val="28"/>
          <w:highlight w:val="yellow"/>
          <w:lang w:val="uk-UA"/>
        </w:rPr>
      </w:pPr>
      <w:r w:rsidRPr="00CA1EF3">
        <w:rPr>
          <w:rStyle w:val="FontStyle60"/>
          <w:szCs w:val="28"/>
          <w:highlight w:val="yellow"/>
          <w:lang w:val="uk-UA"/>
        </w:rPr>
        <w:t>н</w:t>
      </w:r>
      <w:r w:rsidRPr="00CA1EF3">
        <w:rPr>
          <w:rStyle w:val="FontStyle60"/>
          <w:szCs w:val="28"/>
          <w:highlight w:val="yellow"/>
          <w:lang w:val="uk-UA" w:eastAsia="uk-UA"/>
        </w:rPr>
        <w:t xml:space="preserve">е має права втручатися в діяльність </w:t>
      </w:r>
      <w:r w:rsidRPr="00CA1EF3">
        <w:rPr>
          <w:sz w:val="28"/>
          <w:szCs w:val="28"/>
          <w:highlight w:val="yellow"/>
          <w:lang w:val="uk-UA"/>
        </w:rPr>
        <w:t>Закладу</w:t>
      </w:r>
      <w:r w:rsidRPr="00CA1EF3">
        <w:rPr>
          <w:rStyle w:val="FontStyle60"/>
          <w:szCs w:val="28"/>
          <w:highlight w:val="yellow"/>
          <w:lang w:val="uk-UA" w:eastAsia="uk-UA"/>
        </w:rPr>
        <w:t>, що здійснюється нею у межах її автономних прав, визначених законом та установчими документами.</w:t>
      </w:r>
    </w:p>
    <w:p w:rsidR="00C36075" w:rsidRPr="00CA1EF3" w:rsidRDefault="00C36075" w:rsidP="00C36075">
      <w:pPr>
        <w:shd w:val="clear" w:color="auto" w:fill="FFFFFF"/>
        <w:tabs>
          <w:tab w:val="left" w:pos="0"/>
          <w:tab w:val="left" w:pos="284"/>
          <w:tab w:val="left" w:pos="851"/>
        </w:tabs>
        <w:ind w:firstLine="567"/>
        <w:jc w:val="both"/>
        <w:textAlignment w:val="baseline"/>
        <w:rPr>
          <w:rFonts w:ascii="Times New Roman" w:hAnsi="Times New Roman"/>
          <w:szCs w:val="28"/>
          <w:highlight w:val="yellow"/>
        </w:rPr>
      </w:pPr>
      <w:r w:rsidRPr="00CA1EF3">
        <w:rPr>
          <w:rFonts w:ascii="Times New Roman" w:hAnsi="Times New Roman"/>
          <w:szCs w:val="28"/>
          <w:highlight w:val="yellow"/>
        </w:rPr>
        <w:t>7.3. Уповноважений орган управління:</w:t>
      </w:r>
    </w:p>
    <w:p w:rsidR="00C36075" w:rsidRPr="00CA1EF3" w:rsidRDefault="00C36075" w:rsidP="00C36075">
      <w:pPr>
        <w:pStyle w:val="a7"/>
        <w:widowControl w:val="0"/>
        <w:numPr>
          <w:ilvl w:val="0"/>
          <w:numId w:val="4"/>
        </w:numPr>
        <w:shd w:val="clear" w:color="auto" w:fill="FFFFFF"/>
        <w:tabs>
          <w:tab w:val="left" w:pos="0"/>
          <w:tab w:val="left" w:pos="284"/>
          <w:tab w:val="left" w:pos="851"/>
        </w:tabs>
        <w:ind w:left="0" w:firstLine="567"/>
        <w:jc w:val="both"/>
        <w:textAlignment w:val="baseline"/>
        <w:rPr>
          <w:sz w:val="28"/>
          <w:szCs w:val="28"/>
          <w:highlight w:val="yellow"/>
          <w:lang w:val="uk-UA"/>
        </w:rPr>
      </w:pPr>
      <w:r w:rsidRPr="00CA1EF3">
        <w:rPr>
          <w:sz w:val="28"/>
          <w:szCs w:val="28"/>
          <w:highlight w:val="yellow"/>
          <w:lang w:val="uk-UA"/>
        </w:rPr>
        <w:t xml:space="preserve">затверджує кошторис, структуру, погоджує штатний розпис та зміни до нього; </w:t>
      </w:r>
    </w:p>
    <w:p w:rsidR="00C36075" w:rsidRPr="00CA1EF3" w:rsidRDefault="00C36075" w:rsidP="00C36075">
      <w:pPr>
        <w:pStyle w:val="a7"/>
        <w:widowControl w:val="0"/>
        <w:numPr>
          <w:ilvl w:val="0"/>
          <w:numId w:val="4"/>
        </w:numPr>
        <w:shd w:val="clear" w:color="auto" w:fill="FFFFFF"/>
        <w:tabs>
          <w:tab w:val="left" w:pos="0"/>
          <w:tab w:val="left" w:pos="284"/>
          <w:tab w:val="left" w:pos="851"/>
        </w:tabs>
        <w:ind w:left="0" w:firstLine="567"/>
        <w:jc w:val="both"/>
        <w:textAlignment w:val="baseline"/>
        <w:rPr>
          <w:sz w:val="28"/>
          <w:szCs w:val="28"/>
          <w:highlight w:val="yellow"/>
          <w:lang w:val="uk-UA"/>
        </w:rPr>
      </w:pPr>
      <w:r w:rsidRPr="00CA1EF3">
        <w:rPr>
          <w:sz w:val="28"/>
          <w:szCs w:val="28"/>
          <w:highlight w:val="yellow"/>
          <w:lang w:val="uk-UA"/>
        </w:rPr>
        <w:t>як головний розпорядник коштів фінансує Заклад, сприяє його матеріально-технічному забезпеченню;</w:t>
      </w:r>
    </w:p>
    <w:p w:rsidR="00C36075" w:rsidRPr="00CA1EF3" w:rsidRDefault="00C36075" w:rsidP="00C36075">
      <w:pPr>
        <w:pStyle w:val="a7"/>
        <w:widowControl w:val="0"/>
        <w:numPr>
          <w:ilvl w:val="0"/>
          <w:numId w:val="4"/>
        </w:numPr>
        <w:shd w:val="clear" w:color="auto" w:fill="FFFFFF"/>
        <w:tabs>
          <w:tab w:val="left" w:pos="0"/>
          <w:tab w:val="left" w:pos="284"/>
          <w:tab w:val="left" w:pos="851"/>
        </w:tabs>
        <w:ind w:left="0" w:firstLine="567"/>
        <w:jc w:val="both"/>
        <w:textAlignment w:val="baseline"/>
        <w:rPr>
          <w:sz w:val="28"/>
          <w:szCs w:val="28"/>
          <w:highlight w:val="yellow"/>
          <w:lang w:val="uk-UA"/>
        </w:rPr>
      </w:pPr>
      <w:r w:rsidRPr="00CA1EF3">
        <w:rPr>
          <w:sz w:val="28"/>
          <w:szCs w:val="28"/>
          <w:highlight w:val="yellow"/>
          <w:lang w:val="uk-UA"/>
        </w:rPr>
        <w:t>здійснює контроль за фінансово-господарською діяльністю Закладу;</w:t>
      </w:r>
    </w:p>
    <w:p w:rsidR="00C36075" w:rsidRPr="00CA1EF3" w:rsidRDefault="00C36075" w:rsidP="00C36075">
      <w:pPr>
        <w:pStyle w:val="a7"/>
        <w:widowControl w:val="0"/>
        <w:numPr>
          <w:ilvl w:val="0"/>
          <w:numId w:val="4"/>
        </w:numPr>
        <w:shd w:val="clear" w:color="auto" w:fill="FFFFFF"/>
        <w:tabs>
          <w:tab w:val="left" w:pos="0"/>
          <w:tab w:val="left" w:pos="284"/>
          <w:tab w:val="left" w:pos="851"/>
        </w:tabs>
        <w:ind w:left="0" w:firstLine="567"/>
        <w:jc w:val="both"/>
        <w:textAlignment w:val="baseline"/>
        <w:rPr>
          <w:sz w:val="28"/>
          <w:szCs w:val="28"/>
          <w:highlight w:val="yellow"/>
          <w:lang w:val="uk-UA"/>
        </w:rPr>
      </w:pPr>
      <w:r w:rsidRPr="00CA1EF3">
        <w:rPr>
          <w:sz w:val="28"/>
          <w:szCs w:val="28"/>
          <w:highlight w:val="yellow"/>
          <w:lang w:val="uk-UA"/>
        </w:rPr>
        <w:t>забезпечує створення у Закладі інклюзивного освітнього середовища, універсального дизайну та розумного пристосування;</w:t>
      </w:r>
    </w:p>
    <w:p w:rsidR="00C36075" w:rsidRPr="00CA1EF3" w:rsidRDefault="00C36075" w:rsidP="00C36075">
      <w:pPr>
        <w:pStyle w:val="a3"/>
        <w:widowControl w:val="0"/>
        <w:numPr>
          <w:ilvl w:val="0"/>
          <w:numId w:val="4"/>
        </w:numPr>
        <w:tabs>
          <w:tab w:val="left" w:pos="0"/>
          <w:tab w:val="left" w:pos="284"/>
          <w:tab w:val="left" w:pos="851"/>
          <w:tab w:val="left" w:pos="1080"/>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контролює реалізацію державної політики у сфері освіти та забезпечення її якості в Закладі;  </w:t>
      </w:r>
    </w:p>
    <w:p w:rsidR="00C36075" w:rsidRPr="00CA1EF3" w:rsidRDefault="00C36075" w:rsidP="00C36075">
      <w:pPr>
        <w:pStyle w:val="a3"/>
        <w:widowControl w:val="0"/>
        <w:numPr>
          <w:ilvl w:val="0"/>
          <w:numId w:val="4"/>
        </w:numPr>
        <w:tabs>
          <w:tab w:val="left" w:pos="0"/>
          <w:tab w:val="left" w:pos="284"/>
          <w:tab w:val="left" w:pos="851"/>
          <w:tab w:val="left" w:pos="1080"/>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заслуховує звіти директора про діяльність Закладу за підсумками навчального року.</w:t>
      </w:r>
    </w:p>
    <w:p w:rsidR="00C36075" w:rsidRPr="00CA1EF3" w:rsidRDefault="00C36075" w:rsidP="00C36075">
      <w:pPr>
        <w:pStyle w:val="a7"/>
        <w:numPr>
          <w:ilvl w:val="0"/>
          <w:numId w:val="4"/>
        </w:numPr>
        <w:tabs>
          <w:tab w:val="num" w:pos="0"/>
          <w:tab w:val="left" w:pos="851"/>
        </w:tabs>
        <w:ind w:left="0" w:firstLine="567"/>
        <w:jc w:val="both"/>
        <w:rPr>
          <w:sz w:val="28"/>
          <w:szCs w:val="28"/>
          <w:highlight w:val="yellow"/>
          <w:lang w:val="uk-UA"/>
        </w:rPr>
      </w:pPr>
      <w:r w:rsidRPr="00CA1EF3">
        <w:rPr>
          <w:sz w:val="28"/>
          <w:szCs w:val="28"/>
          <w:highlight w:val="yellow"/>
          <w:lang w:val="uk-UA"/>
        </w:rPr>
        <w:t>накладає на директора Закладу та знімає дисциплінарні стягнення.</w:t>
      </w:r>
    </w:p>
    <w:p w:rsidR="00C36075" w:rsidRPr="00CA1EF3" w:rsidRDefault="00C36075" w:rsidP="00C36075">
      <w:pPr>
        <w:pStyle w:val="a7"/>
        <w:numPr>
          <w:ilvl w:val="0"/>
          <w:numId w:val="4"/>
        </w:numPr>
        <w:tabs>
          <w:tab w:val="num" w:pos="0"/>
          <w:tab w:val="left" w:pos="851"/>
        </w:tabs>
        <w:ind w:left="0" w:firstLine="567"/>
        <w:jc w:val="both"/>
        <w:rPr>
          <w:sz w:val="28"/>
          <w:szCs w:val="28"/>
          <w:highlight w:val="yellow"/>
          <w:lang w:val="uk-UA"/>
        </w:rPr>
      </w:pPr>
      <w:r w:rsidRPr="00CA1EF3">
        <w:rPr>
          <w:sz w:val="28"/>
          <w:szCs w:val="28"/>
          <w:highlight w:val="yellow"/>
          <w:lang w:val="uk-UA"/>
        </w:rPr>
        <w:lastRenderedPageBreak/>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C36075" w:rsidRPr="00CA1EF3" w:rsidRDefault="00C36075" w:rsidP="00C36075">
      <w:pPr>
        <w:pStyle w:val="a7"/>
        <w:numPr>
          <w:ilvl w:val="0"/>
          <w:numId w:val="4"/>
        </w:numPr>
        <w:tabs>
          <w:tab w:val="num" w:pos="0"/>
          <w:tab w:val="left" w:pos="851"/>
        </w:tabs>
        <w:ind w:left="0" w:firstLine="567"/>
        <w:jc w:val="both"/>
        <w:rPr>
          <w:sz w:val="28"/>
          <w:szCs w:val="28"/>
          <w:highlight w:val="yellow"/>
          <w:lang w:val="uk-UA"/>
        </w:rPr>
      </w:pPr>
      <w:r w:rsidRPr="00CA1EF3">
        <w:rPr>
          <w:sz w:val="28"/>
          <w:szCs w:val="28"/>
          <w:highlight w:val="yellow"/>
          <w:lang w:val="uk-UA"/>
        </w:rPr>
        <w:t>затверджує стратегію розвитку Закладу.</w:t>
      </w:r>
    </w:p>
    <w:p w:rsidR="00C36075" w:rsidRPr="00CA1EF3" w:rsidRDefault="00C36075" w:rsidP="00C36075">
      <w:pPr>
        <w:pStyle w:val="a3"/>
        <w:widowControl w:val="0"/>
        <w:numPr>
          <w:ilvl w:val="0"/>
          <w:numId w:val="4"/>
        </w:numPr>
        <w:shd w:val="clear" w:color="auto" w:fill="FFFFFF"/>
        <w:tabs>
          <w:tab w:val="left" w:pos="0"/>
          <w:tab w:val="left" w:pos="284"/>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сприяє проведенню експериментальної та інноваційної діяльності освітнього процесу Закладу; </w:t>
      </w:r>
    </w:p>
    <w:p w:rsidR="00C36075" w:rsidRPr="00CA1EF3" w:rsidRDefault="00C36075" w:rsidP="00C36075">
      <w:pPr>
        <w:pStyle w:val="a3"/>
        <w:widowControl w:val="0"/>
        <w:numPr>
          <w:ilvl w:val="0"/>
          <w:numId w:val="4"/>
        </w:numPr>
        <w:shd w:val="clear" w:color="auto" w:fill="FFFFFF"/>
        <w:tabs>
          <w:tab w:val="left" w:pos="0"/>
          <w:tab w:val="left" w:pos="284"/>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C36075" w:rsidRPr="00CA1EF3" w:rsidRDefault="00C36075" w:rsidP="00C36075">
      <w:pPr>
        <w:pStyle w:val="a3"/>
        <w:widowControl w:val="0"/>
        <w:numPr>
          <w:ilvl w:val="0"/>
          <w:numId w:val="4"/>
        </w:numPr>
        <w:shd w:val="clear" w:color="auto" w:fill="FFFFFF"/>
        <w:tabs>
          <w:tab w:val="left" w:pos="0"/>
          <w:tab w:val="left" w:pos="284"/>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CA1EF3">
        <w:rPr>
          <w:sz w:val="28"/>
          <w:szCs w:val="28"/>
          <w:highlight w:val="yellow"/>
          <w:lang w:val="uk-UA"/>
        </w:rPr>
        <w:t>мовними</w:t>
      </w:r>
      <w:proofErr w:type="spellEnd"/>
      <w:r w:rsidRPr="00CA1EF3">
        <w:rPr>
          <w:sz w:val="28"/>
          <w:szCs w:val="28"/>
          <w:highlight w:val="yellow"/>
          <w:lang w:val="uk-UA"/>
        </w:rPr>
        <w:t xml:space="preserve">  та  іншими  ознаками в Закладі у межах повноважень;</w:t>
      </w:r>
    </w:p>
    <w:p w:rsidR="00C36075" w:rsidRPr="00CA1EF3" w:rsidRDefault="00C36075" w:rsidP="00C36075">
      <w:pPr>
        <w:pStyle w:val="a3"/>
        <w:widowControl w:val="0"/>
        <w:numPr>
          <w:ilvl w:val="0"/>
          <w:numId w:val="5"/>
        </w:numPr>
        <w:shd w:val="clear" w:color="auto" w:fill="FFFFFF"/>
        <w:tabs>
          <w:tab w:val="left" w:pos="0"/>
          <w:tab w:val="left" w:pos="284"/>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C36075" w:rsidRPr="00CA1EF3" w:rsidRDefault="00C36075" w:rsidP="00C36075">
      <w:pPr>
        <w:pStyle w:val="a3"/>
        <w:widowControl w:val="0"/>
        <w:numPr>
          <w:ilvl w:val="0"/>
          <w:numId w:val="5"/>
        </w:numPr>
        <w:shd w:val="clear" w:color="auto" w:fill="FFFFFF"/>
        <w:tabs>
          <w:tab w:val="left" w:pos="0"/>
          <w:tab w:val="left" w:pos="284"/>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здійснює атестацію педагогічних працівників;</w:t>
      </w:r>
    </w:p>
    <w:p w:rsidR="00C36075" w:rsidRPr="00CA1EF3" w:rsidRDefault="00C36075" w:rsidP="00C36075">
      <w:pPr>
        <w:pStyle w:val="a3"/>
        <w:widowControl w:val="0"/>
        <w:numPr>
          <w:ilvl w:val="0"/>
          <w:numId w:val="5"/>
        </w:numPr>
        <w:shd w:val="clear" w:color="auto" w:fill="FFFFFF"/>
        <w:tabs>
          <w:tab w:val="left" w:pos="0"/>
          <w:tab w:val="left" w:pos="284"/>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сприяє професійному розвитку, проходженню підвищення кваліфікації педагогічних працівників Закладу;</w:t>
      </w:r>
    </w:p>
    <w:p w:rsidR="00C36075" w:rsidRPr="00CA1EF3" w:rsidRDefault="00C36075" w:rsidP="00C36075">
      <w:pPr>
        <w:pStyle w:val="rvps2"/>
        <w:widowControl w:val="0"/>
        <w:numPr>
          <w:ilvl w:val="0"/>
          <w:numId w:val="5"/>
        </w:numPr>
        <w:tabs>
          <w:tab w:val="left" w:pos="0"/>
          <w:tab w:val="left" w:pos="284"/>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реалізує інші права, передбачені законодавством та установчими документами Закладу, у межах наданих повноважень.</w:t>
      </w:r>
    </w:p>
    <w:p w:rsidR="00C36075" w:rsidRPr="00CA1EF3" w:rsidRDefault="00C36075" w:rsidP="00C36075">
      <w:pPr>
        <w:pStyle w:val="rvps2"/>
        <w:widowControl w:val="0"/>
        <w:tabs>
          <w:tab w:val="left" w:pos="0"/>
          <w:tab w:val="left" w:pos="284"/>
          <w:tab w:val="left" w:pos="851"/>
        </w:tabs>
        <w:spacing w:before="0" w:beforeAutospacing="0" w:after="0" w:afterAutospacing="0"/>
        <w:ind w:firstLine="567"/>
        <w:jc w:val="both"/>
        <w:rPr>
          <w:sz w:val="28"/>
          <w:szCs w:val="28"/>
          <w:highlight w:val="yellow"/>
          <w:lang w:val="uk-UA"/>
        </w:rPr>
      </w:pPr>
      <w:r w:rsidRPr="00CA1EF3">
        <w:rPr>
          <w:sz w:val="28"/>
          <w:szCs w:val="28"/>
          <w:highlight w:val="yellow"/>
          <w:lang w:val="uk-UA"/>
        </w:rPr>
        <w:t>7.4. Безпосереднє управління Закладу здійснює директор.</w:t>
      </w:r>
    </w:p>
    <w:p w:rsidR="00C36075" w:rsidRPr="00CA1EF3" w:rsidRDefault="00C36075" w:rsidP="00C36075">
      <w:pPr>
        <w:tabs>
          <w:tab w:val="left" w:pos="0"/>
          <w:tab w:val="left" w:pos="851"/>
        </w:tabs>
        <w:ind w:firstLine="567"/>
        <w:jc w:val="both"/>
        <w:rPr>
          <w:rFonts w:ascii="Times New Roman" w:hAnsi="Times New Roman"/>
          <w:szCs w:val="28"/>
          <w:highlight w:val="yellow"/>
        </w:rPr>
      </w:pPr>
      <w:r w:rsidRPr="00CA1EF3">
        <w:rPr>
          <w:rFonts w:ascii="Times New Roman" w:hAnsi="Times New Roman"/>
          <w:szCs w:val="28"/>
          <w:highlight w:val="yellow"/>
        </w:rPr>
        <w:t xml:space="preserve">Директором може бути </w:t>
      </w:r>
      <w:r w:rsidRPr="00CA1EF3">
        <w:rPr>
          <w:rFonts w:ascii="Times New Roman" w:hAnsi="Times New Roman"/>
          <w:szCs w:val="28"/>
          <w:highlight w:val="yellow"/>
          <w:shd w:val="clear" w:color="auto" w:fill="FFFFFF"/>
        </w:rPr>
        <w:t>особа, яка є громадянином України, вільно володіє державною мовою, має вищу педагогічну освіту освітньо-кваліфікаційного рівня «магістр», стаж 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C36075" w:rsidRPr="00CA1EF3" w:rsidRDefault="00C36075" w:rsidP="00C36075">
      <w:pPr>
        <w:pStyle w:val="a8"/>
        <w:widowControl w:val="0"/>
        <w:tabs>
          <w:tab w:val="left" w:pos="0"/>
          <w:tab w:val="left" w:pos="426"/>
          <w:tab w:val="left" w:pos="851"/>
        </w:tabs>
        <w:spacing w:after="0"/>
        <w:ind w:firstLine="567"/>
        <w:jc w:val="both"/>
        <w:rPr>
          <w:rFonts w:ascii="Times New Roman" w:hAnsi="Times New Roman"/>
          <w:szCs w:val="28"/>
          <w:highlight w:val="yellow"/>
        </w:rPr>
      </w:pPr>
      <w:r w:rsidRPr="00CA1EF3">
        <w:rPr>
          <w:rFonts w:ascii="Times New Roman" w:hAnsi="Times New Roman"/>
          <w:szCs w:val="28"/>
          <w:highlight w:val="yellow"/>
        </w:rPr>
        <w:t xml:space="preserve">Призначення на посаду та звільнення з посади директора Закладу здійснюється Уповноважений орган управління. </w:t>
      </w:r>
    </w:p>
    <w:p w:rsidR="00C36075" w:rsidRPr="00CA1EF3" w:rsidRDefault="00C36075" w:rsidP="00C36075">
      <w:pPr>
        <w:pStyle w:val="a3"/>
        <w:widowControl w:val="0"/>
        <w:tabs>
          <w:tab w:val="left" w:pos="0"/>
          <w:tab w:val="left" w:pos="284"/>
          <w:tab w:val="left" w:pos="851"/>
        </w:tabs>
        <w:spacing w:before="0" w:beforeAutospacing="0" w:after="0" w:afterAutospacing="0"/>
        <w:ind w:firstLine="567"/>
        <w:jc w:val="both"/>
        <w:rPr>
          <w:sz w:val="28"/>
          <w:szCs w:val="28"/>
          <w:highlight w:val="yellow"/>
          <w:lang w:val="uk-UA"/>
        </w:rPr>
      </w:pPr>
      <w:r w:rsidRPr="00CA1EF3">
        <w:rPr>
          <w:sz w:val="28"/>
          <w:szCs w:val="28"/>
          <w:highlight w:val="yellow"/>
          <w:lang w:val="uk-UA"/>
        </w:rPr>
        <w:t xml:space="preserve">Директор Закладу безпосередньо підпорядковується начальнику управління освіти, культури, молоді, туризму та спорту </w:t>
      </w:r>
      <w:proofErr w:type="spellStart"/>
      <w:r w:rsidRPr="00CA1EF3">
        <w:rPr>
          <w:sz w:val="28"/>
          <w:szCs w:val="28"/>
          <w:highlight w:val="yellow"/>
          <w:lang w:val="uk-UA"/>
        </w:rPr>
        <w:t>Бериславської</w:t>
      </w:r>
      <w:proofErr w:type="spellEnd"/>
      <w:r w:rsidRPr="00CA1EF3">
        <w:rPr>
          <w:sz w:val="28"/>
          <w:szCs w:val="28"/>
          <w:highlight w:val="yellow"/>
          <w:lang w:val="uk-UA"/>
        </w:rPr>
        <w:t xml:space="preserve"> міської ради.</w:t>
      </w:r>
    </w:p>
    <w:p w:rsidR="00C36075" w:rsidRPr="00CA1EF3" w:rsidRDefault="00C36075" w:rsidP="00C36075">
      <w:pPr>
        <w:pStyle w:val="a3"/>
        <w:widowControl w:val="0"/>
        <w:tabs>
          <w:tab w:val="left" w:pos="0"/>
          <w:tab w:val="left" w:pos="284"/>
          <w:tab w:val="left" w:pos="851"/>
        </w:tabs>
        <w:spacing w:before="0" w:beforeAutospacing="0" w:after="0" w:afterAutospacing="0"/>
        <w:ind w:firstLine="567"/>
        <w:jc w:val="both"/>
        <w:rPr>
          <w:sz w:val="28"/>
          <w:szCs w:val="28"/>
          <w:highlight w:val="yellow"/>
          <w:lang w:val="uk-UA"/>
        </w:rPr>
      </w:pPr>
      <w:r w:rsidRPr="00CA1EF3">
        <w:rPr>
          <w:sz w:val="28"/>
          <w:szCs w:val="28"/>
          <w:highlight w:val="yellow"/>
          <w:lang w:val="uk-UA"/>
        </w:rPr>
        <w:t>Права, обов’язки та відповідальність директора Закладу визначаються законами України, цим Статутом та посадовою інструкцією.</w:t>
      </w:r>
    </w:p>
    <w:p w:rsidR="00C36075" w:rsidRPr="00CA1EF3" w:rsidRDefault="00C36075" w:rsidP="00C36075">
      <w:pPr>
        <w:tabs>
          <w:tab w:val="left" w:pos="0"/>
          <w:tab w:val="left" w:pos="851"/>
        </w:tabs>
        <w:ind w:firstLine="567"/>
        <w:jc w:val="both"/>
        <w:rPr>
          <w:rFonts w:ascii="Times New Roman" w:hAnsi="Times New Roman"/>
          <w:szCs w:val="28"/>
          <w:highlight w:val="yellow"/>
        </w:rPr>
      </w:pPr>
      <w:r w:rsidRPr="00CA1EF3">
        <w:rPr>
          <w:rFonts w:ascii="Times New Roman" w:hAnsi="Times New Roman"/>
          <w:szCs w:val="28"/>
          <w:highlight w:val="yellow"/>
        </w:rPr>
        <w:t>Директор діє від імені Закладу, представляє його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C36075" w:rsidRPr="00CA1EF3" w:rsidRDefault="00C36075" w:rsidP="00C36075">
      <w:pPr>
        <w:pStyle w:val="Style30"/>
        <w:tabs>
          <w:tab w:val="left" w:pos="0"/>
          <w:tab w:val="left" w:pos="284"/>
          <w:tab w:val="left" w:pos="851"/>
          <w:tab w:val="left" w:pos="1222"/>
        </w:tabs>
        <w:spacing w:line="240" w:lineRule="auto"/>
        <w:ind w:firstLine="567"/>
        <w:jc w:val="both"/>
        <w:rPr>
          <w:sz w:val="28"/>
          <w:szCs w:val="28"/>
          <w:highlight w:val="yellow"/>
          <w:lang w:val="uk-UA"/>
        </w:rPr>
      </w:pPr>
      <w:r w:rsidRPr="00CA1EF3">
        <w:rPr>
          <w:rStyle w:val="FontStyle60"/>
          <w:szCs w:val="28"/>
          <w:highlight w:val="yellow"/>
          <w:lang w:val="uk-UA" w:eastAsia="uk-UA"/>
        </w:rPr>
        <w:t xml:space="preserve">7.5. Директор </w:t>
      </w:r>
      <w:r w:rsidRPr="00CA1EF3">
        <w:rPr>
          <w:sz w:val="28"/>
          <w:szCs w:val="28"/>
          <w:highlight w:val="yellow"/>
          <w:lang w:val="uk-UA"/>
        </w:rPr>
        <w:t>Закладу у межах наданих йому повноважень:</w:t>
      </w:r>
    </w:p>
    <w:p w:rsidR="00C36075" w:rsidRPr="00CA1EF3" w:rsidRDefault="00C36075" w:rsidP="00C36075">
      <w:pPr>
        <w:pStyle w:val="Style30"/>
        <w:numPr>
          <w:ilvl w:val="0"/>
          <w:numId w:val="6"/>
        </w:numPr>
        <w:tabs>
          <w:tab w:val="left" w:pos="0"/>
          <w:tab w:val="left" w:pos="284"/>
          <w:tab w:val="left" w:pos="851"/>
        </w:tabs>
        <w:spacing w:line="240" w:lineRule="auto"/>
        <w:ind w:left="0" w:firstLine="567"/>
        <w:jc w:val="both"/>
        <w:rPr>
          <w:sz w:val="28"/>
          <w:szCs w:val="28"/>
          <w:highlight w:val="yellow"/>
          <w:lang w:val="uk-UA" w:eastAsia="uk-UA"/>
        </w:rPr>
      </w:pPr>
      <w:r w:rsidRPr="00CA1EF3">
        <w:rPr>
          <w:sz w:val="28"/>
          <w:szCs w:val="28"/>
          <w:highlight w:val="yellow"/>
          <w:lang w:val="uk-UA"/>
        </w:rPr>
        <w:t>організує діяльність Закладу;</w:t>
      </w:r>
    </w:p>
    <w:p w:rsidR="00C36075" w:rsidRPr="00CA1EF3" w:rsidRDefault="00C36075" w:rsidP="00C36075">
      <w:pPr>
        <w:pStyle w:val="rvps2"/>
        <w:widowControl w:val="0"/>
        <w:numPr>
          <w:ilvl w:val="0"/>
          <w:numId w:val="7"/>
        </w:numPr>
        <w:tabs>
          <w:tab w:val="left" w:pos="0"/>
          <w:tab w:val="left" w:pos="180"/>
          <w:tab w:val="left" w:pos="284"/>
          <w:tab w:val="left" w:pos="36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призначає на посаду та звільняє з посади педагогічних та інших працівників, визначає їхні функціональні обов’язки;</w:t>
      </w:r>
    </w:p>
    <w:p w:rsidR="00C36075" w:rsidRPr="00CA1EF3" w:rsidRDefault="00C36075" w:rsidP="00C36075">
      <w:pPr>
        <w:pStyle w:val="rvps2"/>
        <w:widowControl w:val="0"/>
        <w:numPr>
          <w:ilvl w:val="0"/>
          <w:numId w:val="7"/>
        </w:numPr>
        <w:tabs>
          <w:tab w:val="left" w:pos="0"/>
          <w:tab w:val="left" w:pos="180"/>
          <w:tab w:val="left" w:pos="284"/>
          <w:tab w:val="left" w:pos="36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 xml:space="preserve">забезпечує функціонування внутрішньої системи забезпечення якості </w:t>
      </w:r>
      <w:r w:rsidRPr="00CA1EF3">
        <w:rPr>
          <w:sz w:val="28"/>
          <w:szCs w:val="28"/>
          <w:highlight w:val="yellow"/>
          <w:lang w:val="uk-UA"/>
        </w:rPr>
        <w:lastRenderedPageBreak/>
        <w:t>освіти;</w:t>
      </w:r>
    </w:p>
    <w:p w:rsidR="00C36075" w:rsidRPr="00CA1EF3" w:rsidRDefault="00C36075" w:rsidP="00C36075">
      <w:pPr>
        <w:pStyle w:val="rvps2"/>
        <w:widowControl w:val="0"/>
        <w:numPr>
          <w:ilvl w:val="0"/>
          <w:numId w:val="7"/>
        </w:numPr>
        <w:tabs>
          <w:tab w:val="left" w:pos="0"/>
          <w:tab w:val="left" w:pos="180"/>
          <w:tab w:val="left" w:pos="284"/>
          <w:tab w:val="left" w:pos="36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забезпечує своєчасне та якісне подання статистичної звітності;</w:t>
      </w:r>
    </w:p>
    <w:p w:rsidR="00C36075" w:rsidRPr="00CA1EF3" w:rsidRDefault="00C36075" w:rsidP="00C36075">
      <w:pPr>
        <w:pStyle w:val="rvps2"/>
        <w:widowControl w:val="0"/>
        <w:numPr>
          <w:ilvl w:val="0"/>
          <w:numId w:val="7"/>
        </w:numPr>
        <w:tabs>
          <w:tab w:val="left" w:pos="0"/>
          <w:tab w:val="left" w:pos="180"/>
          <w:tab w:val="left" w:pos="284"/>
          <w:tab w:val="left" w:pos="36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забезпечує умови для здійснення дієвого та відкритого громадського контролю за діяльністю Закладу;</w:t>
      </w:r>
    </w:p>
    <w:p w:rsidR="00C36075" w:rsidRPr="00CA1EF3" w:rsidRDefault="00C36075" w:rsidP="00C36075">
      <w:pPr>
        <w:pStyle w:val="rvps2"/>
        <w:widowControl w:val="0"/>
        <w:numPr>
          <w:ilvl w:val="0"/>
          <w:numId w:val="7"/>
        </w:numPr>
        <w:tabs>
          <w:tab w:val="left" w:pos="0"/>
          <w:tab w:val="left" w:pos="180"/>
          <w:tab w:val="left" w:pos="284"/>
          <w:tab w:val="left" w:pos="36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сприяє та створює умови  для  діяльності  органів  самоврядування  Закладу;</w:t>
      </w:r>
    </w:p>
    <w:p w:rsidR="00C36075" w:rsidRPr="00CA1EF3" w:rsidRDefault="00C36075" w:rsidP="00C36075">
      <w:pPr>
        <w:pStyle w:val="rvps2"/>
        <w:widowControl w:val="0"/>
        <w:numPr>
          <w:ilvl w:val="0"/>
          <w:numId w:val="8"/>
        </w:numPr>
        <w:tabs>
          <w:tab w:val="left" w:pos="0"/>
          <w:tab w:val="left" w:pos="180"/>
          <w:tab w:val="left" w:pos="284"/>
          <w:tab w:val="left" w:pos="360"/>
          <w:tab w:val="left" w:pos="851"/>
        </w:tabs>
        <w:spacing w:before="0" w:beforeAutospacing="0" w:after="0" w:afterAutospacing="0"/>
        <w:ind w:left="0" w:firstLine="567"/>
        <w:jc w:val="both"/>
        <w:rPr>
          <w:rStyle w:val="FontStyle60"/>
          <w:szCs w:val="28"/>
          <w:highlight w:val="yellow"/>
          <w:lang w:val="uk-UA"/>
        </w:rPr>
      </w:pPr>
      <w:r w:rsidRPr="00CA1EF3">
        <w:rPr>
          <w:sz w:val="28"/>
          <w:szCs w:val="28"/>
          <w:highlight w:val="yellow"/>
          <w:lang w:val="uk-UA"/>
        </w:rPr>
        <w:t>сприяє здоровому способу життя здобувачів освіти та працівників Закладу;</w:t>
      </w:r>
    </w:p>
    <w:p w:rsidR="00C36075" w:rsidRPr="00CA1EF3" w:rsidRDefault="00C36075" w:rsidP="00C36075">
      <w:pPr>
        <w:pStyle w:val="Style30"/>
        <w:numPr>
          <w:ilvl w:val="0"/>
          <w:numId w:val="8"/>
        </w:numPr>
        <w:tabs>
          <w:tab w:val="left" w:pos="0"/>
          <w:tab w:val="left" w:pos="180"/>
          <w:tab w:val="left" w:pos="284"/>
          <w:tab w:val="left" w:pos="360"/>
          <w:tab w:val="left" w:pos="851"/>
          <w:tab w:val="left" w:pos="1222"/>
        </w:tabs>
        <w:spacing w:line="240" w:lineRule="auto"/>
        <w:ind w:left="0" w:firstLine="567"/>
        <w:jc w:val="both"/>
        <w:rPr>
          <w:rStyle w:val="FontStyle60"/>
          <w:szCs w:val="28"/>
          <w:highlight w:val="yellow"/>
          <w:lang w:val="uk-UA" w:eastAsia="uk-UA"/>
        </w:rPr>
      </w:pPr>
      <w:r w:rsidRPr="00CA1EF3">
        <w:rPr>
          <w:rStyle w:val="FontStyle60"/>
          <w:szCs w:val="28"/>
          <w:highlight w:val="yellow"/>
          <w:lang w:val="uk-UA" w:eastAsia="uk-UA"/>
        </w:rPr>
        <w:t xml:space="preserve">несе персональну відповідальність за результати діяльності Закладу, виконання покладених на </w:t>
      </w:r>
      <w:r w:rsidRPr="00CA1EF3">
        <w:rPr>
          <w:sz w:val="28"/>
          <w:szCs w:val="28"/>
          <w:highlight w:val="yellow"/>
          <w:lang w:val="uk-UA"/>
        </w:rPr>
        <w:t xml:space="preserve">Заклад </w:t>
      </w:r>
      <w:r w:rsidRPr="00CA1EF3">
        <w:rPr>
          <w:rStyle w:val="FontStyle60"/>
          <w:szCs w:val="28"/>
          <w:highlight w:val="yellow"/>
          <w:lang w:val="uk-UA" w:eastAsia="uk-UA"/>
        </w:rPr>
        <w:t>завдань і здійснення ним своїх функцій;</w:t>
      </w:r>
    </w:p>
    <w:p w:rsidR="00C36075" w:rsidRPr="00CA1EF3" w:rsidRDefault="00C36075" w:rsidP="00C36075">
      <w:pPr>
        <w:pStyle w:val="Style30"/>
        <w:numPr>
          <w:ilvl w:val="0"/>
          <w:numId w:val="8"/>
        </w:numPr>
        <w:tabs>
          <w:tab w:val="left" w:pos="0"/>
          <w:tab w:val="left" w:pos="180"/>
          <w:tab w:val="left" w:pos="284"/>
          <w:tab w:val="left" w:pos="360"/>
          <w:tab w:val="left" w:pos="851"/>
          <w:tab w:val="left" w:pos="1222"/>
        </w:tabs>
        <w:spacing w:line="240" w:lineRule="auto"/>
        <w:ind w:left="0" w:firstLine="567"/>
        <w:jc w:val="both"/>
        <w:rPr>
          <w:rStyle w:val="FontStyle60"/>
          <w:szCs w:val="28"/>
          <w:highlight w:val="yellow"/>
          <w:lang w:val="uk-UA" w:eastAsia="uk-UA"/>
        </w:rPr>
      </w:pPr>
      <w:r w:rsidRPr="00CA1EF3">
        <w:rPr>
          <w:rStyle w:val="FontStyle60"/>
          <w:szCs w:val="28"/>
          <w:highlight w:val="yellow"/>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C36075" w:rsidRPr="00CA1EF3" w:rsidRDefault="00C36075" w:rsidP="00C36075">
      <w:pPr>
        <w:pStyle w:val="Style30"/>
        <w:numPr>
          <w:ilvl w:val="0"/>
          <w:numId w:val="8"/>
        </w:numPr>
        <w:tabs>
          <w:tab w:val="left" w:pos="0"/>
          <w:tab w:val="left" w:pos="180"/>
          <w:tab w:val="left" w:pos="284"/>
          <w:tab w:val="left" w:pos="360"/>
          <w:tab w:val="left" w:pos="851"/>
          <w:tab w:val="left" w:pos="1222"/>
        </w:tabs>
        <w:spacing w:line="240" w:lineRule="auto"/>
        <w:ind w:left="0" w:firstLine="567"/>
        <w:jc w:val="both"/>
        <w:rPr>
          <w:rStyle w:val="FontStyle60"/>
          <w:szCs w:val="28"/>
          <w:highlight w:val="yellow"/>
          <w:lang w:val="uk-UA" w:eastAsia="uk-UA"/>
        </w:rPr>
      </w:pPr>
      <w:r w:rsidRPr="00CA1EF3">
        <w:rPr>
          <w:rStyle w:val="FontStyle60"/>
          <w:szCs w:val="28"/>
          <w:highlight w:val="yellow"/>
          <w:lang w:val="uk-UA" w:eastAsia="uk-UA"/>
        </w:rPr>
        <w:t>організує харчування та сприяє медичному обслуговуванню здобувачів освіти згідно з чинним законодавством;</w:t>
      </w:r>
    </w:p>
    <w:p w:rsidR="00C36075" w:rsidRPr="00CA1EF3" w:rsidRDefault="00C36075" w:rsidP="00C36075">
      <w:pPr>
        <w:pStyle w:val="Style30"/>
        <w:numPr>
          <w:ilvl w:val="0"/>
          <w:numId w:val="8"/>
        </w:numPr>
        <w:tabs>
          <w:tab w:val="left" w:pos="0"/>
          <w:tab w:val="left" w:pos="180"/>
          <w:tab w:val="left" w:pos="284"/>
          <w:tab w:val="left" w:pos="360"/>
          <w:tab w:val="left" w:pos="851"/>
          <w:tab w:val="left" w:pos="1222"/>
        </w:tabs>
        <w:spacing w:line="240" w:lineRule="auto"/>
        <w:ind w:left="0" w:firstLine="567"/>
        <w:jc w:val="both"/>
        <w:rPr>
          <w:rStyle w:val="FontStyle60"/>
          <w:szCs w:val="28"/>
          <w:highlight w:val="yellow"/>
          <w:lang w:val="uk-UA" w:eastAsia="uk-UA"/>
        </w:rPr>
      </w:pPr>
      <w:r w:rsidRPr="00CA1EF3">
        <w:rPr>
          <w:sz w:val="28"/>
          <w:szCs w:val="28"/>
          <w:highlight w:val="yellow"/>
          <w:lang w:val="uk-UA"/>
        </w:rPr>
        <w:t>забезпечує організацію освітнього процесу,</w:t>
      </w:r>
      <w:r w:rsidRPr="00CA1EF3">
        <w:rPr>
          <w:rStyle w:val="FontStyle60"/>
          <w:szCs w:val="28"/>
          <w:highlight w:val="yellow"/>
          <w:lang w:val="uk-UA" w:eastAsia="uk-UA"/>
        </w:rPr>
        <w:t xml:space="preserve"> контроль за виконанням освітніх програм, навчального плану;</w:t>
      </w:r>
    </w:p>
    <w:p w:rsidR="00C36075" w:rsidRPr="00CA1EF3" w:rsidRDefault="00C36075" w:rsidP="00C36075">
      <w:pPr>
        <w:pStyle w:val="Style30"/>
        <w:numPr>
          <w:ilvl w:val="0"/>
          <w:numId w:val="8"/>
        </w:numPr>
        <w:tabs>
          <w:tab w:val="left" w:pos="0"/>
          <w:tab w:val="left" w:pos="180"/>
          <w:tab w:val="left" w:pos="284"/>
          <w:tab w:val="left" w:pos="360"/>
          <w:tab w:val="left" w:pos="851"/>
          <w:tab w:val="left" w:pos="1222"/>
        </w:tabs>
        <w:spacing w:line="240" w:lineRule="auto"/>
        <w:ind w:left="0" w:firstLine="567"/>
        <w:jc w:val="both"/>
        <w:rPr>
          <w:rStyle w:val="FontStyle60"/>
          <w:szCs w:val="28"/>
          <w:highlight w:val="yellow"/>
          <w:lang w:val="uk-UA" w:eastAsia="uk-UA"/>
        </w:rPr>
      </w:pPr>
      <w:r w:rsidRPr="00CA1EF3">
        <w:rPr>
          <w:rStyle w:val="FontStyle60"/>
          <w:szCs w:val="28"/>
          <w:highlight w:val="yellow"/>
          <w:lang w:val="uk-UA" w:eastAsia="uk-UA"/>
        </w:rPr>
        <w:t>забезпечує права здобувачів освіти на їхній захист від будь-яких форм фізичного або психічного насильства;</w:t>
      </w:r>
    </w:p>
    <w:p w:rsidR="00C36075" w:rsidRPr="00CA1EF3" w:rsidRDefault="00C36075" w:rsidP="00C36075">
      <w:pPr>
        <w:pStyle w:val="Style30"/>
        <w:numPr>
          <w:ilvl w:val="0"/>
          <w:numId w:val="8"/>
        </w:numPr>
        <w:tabs>
          <w:tab w:val="left" w:pos="0"/>
          <w:tab w:val="left" w:pos="180"/>
          <w:tab w:val="left" w:pos="284"/>
          <w:tab w:val="left" w:pos="360"/>
          <w:tab w:val="left" w:pos="851"/>
          <w:tab w:val="left" w:pos="1222"/>
        </w:tabs>
        <w:spacing w:line="240" w:lineRule="auto"/>
        <w:ind w:left="0" w:firstLine="567"/>
        <w:jc w:val="both"/>
        <w:rPr>
          <w:rStyle w:val="FontStyle60"/>
          <w:szCs w:val="28"/>
          <w:highlight w:val="yellow"/>
          <w:lang w:val="uk-UA" w:eastAsia="uk-UA"/>
        </w:rPr>
      </w:pPr>
      <w:r w:rsidRPr="00CA1EF3">
        <w:rPr>
          <w:rStyle w:val="FontStyle60"/>
          <w:szCs w:val="28"/>
          <w:highlight w:val="yellow"/>
          <w:lang w:val="uk-UA" w:eastAsia="uk-UA"/>
        </w:rPr>
        <w:t>забезпечує дотримання вимог охорони дитинства, санітарно-гігієнічних та  протипожежних норм, техніки безпеки;</w:t>
      </w:r>
    </w:p>
    <w:p w:rsidR="00C36075" w:rsidRPr="00CA1EF3" w:rsidRDefault="00C36075" w:rsidP="00C36075">
      <w:pPr>
        <w:pStyle w:val="Style30"/>
        <w:numPr>
          <w:ilvl w:val="0"/>
          <w:numId w:val="8"/>
        </w:numPr>
        <w:tabs>
          <w:tab w:val="left" w:pos="0"/>
          <w:tab w:val="left" w:pos="180"/>
          <w:tab w:val="left" w:pos="284"/>
          <w:tab w:val="left" w:pos="360"/>
          <w:tab w:val="left" w:pos="851"/>
          <w:tab w:val="left" w:pos="1222"/>
        </w:tabs>
        <w:spacing w:line="240" w:lineRule="auto"/>
        <w:ind w:left="0" w:firstLine="567"/>
        <w:jc w:val="both"/>
        <w:rPr>
          <w:rStyle w:val="FontStyle60"/>
          <w:szCs w:val="28"/>
          <w:highlight w:val="yellow"/>
          <w:lang w:val="uk-UA" w:eastAsia="uk-UA"/>
        </w:rPr>
      </w:pPr>
      <w:r w:rsidRPr="00CA1EF3">
        <w:rPr>
          <w:rStyle w:val="FontStyle60"/>
          <w:szCs w:val="28"/>
          <w:highlight w:val="yellow"/>
          <w:lang w:val="uk-UA" w:eastAsia="uk-UA"/>
        </w:rPr>
        <w:t xml:space="preserve">відповідає за створення в </w:t>
      </w:r>
      <w:r w:rsidRPr="00CA1EF3">
        <w:rPr>
          <w:sz w:val="28"/>
          <w:szCs w:val="28"/>
          <w:highlight w:val="yellow"/>
          <w:lang w:val="uk-UA"/>
        </w:rPr>
        <w:t xml:space="preserve">Закладі </w:t>
      </w:r>
      <w:r w:rsidRPr="00CA1EF3">
        <w:rPr>
          <w:rStyle w:val="FontStyle60"/>
          <w:szCs w:val="28"/>
          <w:highlight w:val="yellow"/>
          <w:lang w:val="uk-UA"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C36075" w:rsidRPr="00CA1EF3" w:rsidRDefault="00C36075" w:rsidP="00C36075">
      <w:pPr>
        <w:pStyle w:val="Style30"/>
        <w:numPr>
          <w:ilvl w:val="0"/>
          <w:numId w:val="9"/>
        </w:numPr>
        <w:tabs>
          <w:tab w:val="left" w:pos="0"/>
          <w:tab w:val="left" w:pos="180"/>
          <w:tab w:val="left" w:pos="284"/>
          <w:tab w:val="left" w:pos="360"/>
          <w:tab w:val="left" w:pos="851"/>
          <w:tab w:val="left" w:pos="1222"/>
        </w:tabs>
        <w:spacing w:line="240" w:lineRule="auto"/>
        <w:ind w:left="0" w:firstLine="567"/>
        <w:jc w:val="both"/>
        <w:rPr>
          <w:rStyle w:val="FontStyle60"/>
          <w:szCs w:val="28"/>
          <w:highlight w:val="yellow"/>
          <w:lang w:val="uk-UA" w:eastAsia="uk-UA"/>
        </w:rPr>
      </w:pPr>
      <w:r w:rsidRPr="00CA1EF3">
        <w:rPr>
          <w:rStyle w:val="FontStyle60"/>
          <w:szCs w:val="28"/>
          <w:highlight w:val="yellow"/>
          <w:lang w:val="uk-UA" w:eastAsia="uk-UA"/>
        </w:rPr>
        <w:t>здійснює зарахування, переведення, відрахування дітей;</w:t>
      </w:r>
    </w:p>
    <w:p w:rsidR="00C36075" w:rsidRPr="00CA1EF3" w:rsidRDefault="00C36075" w:rsidP="00C36075">
      <w:pPr>
        <w:pStyle w:val="Style23"/>
        <w:numPr>
          <w:ilvl w:val="0"/>
          <w:numId w:val="9"/>
        </w:numPr>
        <w:tabs>
          <w:tab w:val="left" w:pos="0"/>
          <w:tab w:val="left" w:pos="180"/>
          <w:tab w:val="left" w:pos="284"/>
          <w:tab w:val="left" w:pos="360"/>
          <w:tab w:val="left" w:pos="851"/>
        </w:tabs>
        <w:spacing w:line="240" w:lineRule="auto"/>
        <w:ind w:left="0" w:firstLine="567"/>
        <w:rPr>
          <w:rStyle w:val="FontStyle60"/>
          <w:szCs w:val="28"/>
          <w:highlight w:val="yellow"/>
          <w:lang w:val="uk-UA" w:eastAsia="uk-UA"/>
        </w:rPr>
      </w:pPr>
      <w:r w:rsidRPr="00CA1EF3">
        <w:rPr>
          <w:rStyle w:val="FontStyle60"/>
          <w:szCs w:val="28"/>
          <w:highlight w:val="yellow"/>
          <w:lang w:val="uk-UA" w:eastAsia="uk-UA"/>
        </w:rPr>
        <w:t>затверджує освітню програму, робочий річний плани роботи Закладу;</w:t>
      </w:r>
    </w:p>
    <w:p w:rsidR="00C36075" w:rsidRPr="00CA1EF3" w:rsidRDefault="00C36075" w:rsidP="00C36075">
      <w:pPr>
        <w:pStyle w:val="Style23"/>
        <w:numPr>
          <w:ilvl w:val="0"/>
          <w:numId w:val="9"/>
        </w:numPr>
        <w:tabs>
          <w:tab w:val="left" w:pos="0"/>
          <w:tab w:val="left" w:pos="180"/>
          <w:tab w:val="left" w:pos="284"/>
          <w:tab w:val="left" w:pos="360"/>
          <w:tab w:val="left" w:pos="851"/>
        </w:tabs>
        <w:spacing w:line="240" w:lineRule="auto"/>
        <w:ind w:left="0" w:firstLine="567"/>
        <w:rPr>
          <w:rStyle w:val="FontStyle60"/>
          <w:szCs w:val="28"/>
          <w:highlight w:val="yellow"/>
          <w:lang w:val="uk-UA" w:eastAsia="uk-UA"/>
        </w:rPr>
      </w:pPr>
      <w:r w:rsidRPr="00CA1EF3">
        <w:rPr>
          <w:rStyle w:val="FontStyle60"/>
          <w:szCs w:val="28"/>
          <w:highlight w:val="yellow"/>
          <w:lang w:val="uk-UA" w:eastAsia="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C36075" w:rsidRPr="00CA1EF3" w:rsidRDefault="00C36075" w:rsidP="00C36075">
      <w:pPr>
        <w:pStyle w:val="Style23"/>
        <w:numPr>
          <w:ilvl w:val="0"/>
          <w:numId w:val="9"/>
        </w:numPr>
        <w:tabs>
          <w:tab w:val="left" w:pos="0"/>
          <w:tab w:val="left" w:pos="180"/>
          <w:tab w:val="left" w:pos="284"/>
          <w:tab w:val="left" w:pos="360"/>
          <w:tab w:val="left" w:pos="851"/>
        </w:tabs>
        <w:spacing w:line="240" w:lineRule="auto"/>
        <w:ind w:left="0" w:firstLine="567"/>
        <w:rPr>
          <w:rStyle w:val="FontStyle82"/>
          <w:i w:val="0"/>
          <w:sz w:val="28"/>
          <w:szCs w:val="28"/>
          <w:highlight w:val="yellow"/>
          <w:lang w:val="uk-UA"/>
        </w:rPr>
      </w:pPr>
      <w:r w:rsidRPr="00CA1EF3">
        <w:rPr>
          <w:rStyle w:val="FontStyle82"/>
          <w:i w:val="0"/>
          <w:sz w:val="28"/>
          <w:szCs w:val="28"/>
          <w:highlight w:val="yellow"/>
          <w:lang w:val="uk-UA" w:eastAsia="uk-UA"/>
        </w:rPr>
        <w:t>створює умови для творчого зростання педагогічних працівників, пошуку та використання ними ефективних форм і методів навчання та виховання;</w:t>
      </w:r>
    </w:p>
    <w:p w:rsidR="00C36075" w:rsidRPr="00CA1EF3" w:rsidRDefault="00C36075" w:rsidP="00C36075">
      <w:pPr>
        <w:pStyle w:val="Style23"/>
        <w:numPr>
          <w:ilvl w:val="0"/>
          <w:numId w:val="9"/>
        </w:numPr>
        <w:tabs>
          <w:tab w:val="left" w:pos="0"/>
          <w:tab w:val="left" w:pos="180"/>
          <w:tab w:val="left" w:pos="284"/>
          <w:tab w:val="left" w:pos="360"/>
          <w:tab w:val="left" w:pos="851"/>
        </w:tabs>
        <w:spacing w:line="240" w:lineRule="auto"/>
        <w:ind w:left="0" w:firstLine="567"/>
        <w:rPr>
          <w:rStyle w:val="FontStyle60"/>
          <w:szCs w:val="28"/>
          <w:highlight w:val="yellow"/>
          <w:lang w:val="uk-UA"/>
        </w:rPr>
      </w:pPr>
      <w:r w:rsidRPr="00CA1EF3">
        <w:rPr>
          <w:rStyle w:val="FontStyle60"/>
          <w:szCs w:val="28"/>
          <w:highlight w:val="yellow"/>
          <w:lang w:val="uk-UA"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C36075" w:rsidRPr="00CA1EF3" w:rsidRDefault="00C36075" w:rsidP="00C36075">
      <w:pPr>
        <w:pStyle w:val="Style50"/>
        <w:numPr>
          <w:ilvl w:val="0"/>
          <w:numId w:val="9"/>
        </w:numPr>
        <w:tabs>
          <w:tab w:val="left" w:pos="0"/>
          <w:tab w:val="left" w:pos="180"/>
          <w:tab w:val="left" w:pos="284"/>
          <w:tab w:val="left" w:pos="360"/>
          <w:tab w:val="left" w:pos="851"/>
        </w:tabs>
        <w:spacing w:line="240" w:lineRule="auto"/>
        <w:ind w:left="0" w:firstLine="567"/>
        <w:rPr>
          <w:rStyle w:val="FontStyle60"/>
          <w:szCs w:val="28"/>
          <w:highlight w:val="yellow"/>
          <w:lang w:val="uk-UA" w:eastAsia="uk-UA"/>
        </w:rPr>
      </w:pPr>
      <w:r w:rsidRPr="00CA1EF3">
        <w:rPr>
          <w:sz w:val="28"/>
          <w:szCs w:val="28"/>
          <w:highlight w:val="yellow"/>
          <w:lang w:val="uk-UA"/>
        </w:rPr>
        <w:t xml:space="preserve">видає </w:t>
      </w:r>
      <w:r w:rsidRPr="00CA1EF3">
        <w:rPr>
          <w:rStyle w:val="FontStyle60"/>
          <w:szCs w:val="28"/>
          <w:highlight w:val="yellow"/>
          <w:lang w:val="uk-UA" w:eastAsia="uk-UA"/>
        </w:rPr>
        <w:t>у межах компетенції накази, контролює їхнє виконання та затверджує посадові інструкції;</w:t>
      </w:r>
    </w:p>
    <w:p w:rsidR="00C36075" w:rsidRPr="00CA1EF3" w:rsidRDefault="00C36075" w:rsidP="00C36075">
      <w:pPr>
        <w:pStyle w:val="Style15"/>
        <w:numPr>
          <w:ilvl w:val="0"/>
          <w:numId w:val="9"/>
        </w:numPr>
        <w:tabs>
          <w:tab w:val="left" w:pos="0"/>
          <w:tab w:val="left" w:pos="113"/>
          <w:tab w:val="left" w:pos="180"/>
          <w:tab w:val="left" w:pos="284"/>
          <w:tab w:val="left" w:pos="360"/>
          <w:tab w:val="left" w:pos="851"/>
        </w:tabs>
        <w:spacing w:line="240" w:lineRule="auto"/>
        <w:ind w:left="0" w:firstLine="567"/>
        <w:jc w:val="both"/>
        <w:rPr>
          <w:rStyle w:val="FontStyle60"/>
          <w:szCs w:val="28"/>
          <w:highlight w:val="yellow"/>
          <w:lang w:val="uk-UA" w:eastAsia="uk-UA"/>
        </w:rPr>
      </w:pPr>
      <w:r w:rsidRPr="00CA1EF3">
        <w:rPr>
          <w:rStyle w:val="FontStyle60"/>
          <w:szCs w:val="28"/>
          <w:highlight w:val="yellow"/>
          <w:lang w:val="uk-UA" w:eastAsia="uk-UA"/>
        </w:rPr>
        <w:t>затверджує Правила внутрішнього розпорядку;</w:t>
      </w:r>
    </w:p>
    <w:p w:rsidR="00C36075" w:rsidRPr="00CA1EF3" w:rsidRDefault="00C36075" w:rsidP="00C36075">
      <w:pPr>
        <w:pStyle w:val="Style15"/>
        <w:numPr>
          <w:ilvl w:val="0"/>
          <w:numId w:val="9"/>
        </w:numPr>
        <w:tabs>
          <w:tab w:val="left" w:pos="0"/>
          <w:tab w:val="left" w:pos="113"/>
          <w:tab w:val="left" w:pos="180"/>
          <w:tab w:val="left" w:pos="284"/>
          <w:tab w:val="left" w:pos="360"/>
          <w:tab w:val="left" w:pos="851"/>
        </w:tabs>
        <w:spacing w:line="240" w:lineRule="auto"/>
        <w:ind w:left="0" w:firstLine="567"/>
        <w:jc w:val="both"/>
        <w:rPr>
          <w:rStyle w:val="FontStyle60"/>
          <w:szCs w:val="28"/>
          <w:highlight w:val="yellow"/>
          <w:lang w:val="uk-UA" w:eastAsia="uk-UA"/>
        </w:rPr>
      </w:pPr>
      <w:r w:rsidRPr="00CA1EF3">
        <w:rPr>
          <w:rStyle w:val="FontStyle60"/>
          <w:szCs w:val="28"/>
          <w:highlight w:val="yellow"/>
          <w:lang w:val="uk-UA" w:eastAsia="uk-UA"/>
        </w:rPr>
        <w:t>вирішує питання фінансово-господарської діяльності Закладу у межах повноважень, готує бюджетний запит на новий бюджетний рік та подає до Уповноваженого органу управління;</w:t>
      </w:r>
    </w:p>
    <w:p w:rsidR="00C36075" w:rsidRPr="00CA1EF3" w:rsidRDefault="00C36075" w:rsidP="00C36075">
      <w:pPr>
        <w:pStyle w:val="a7"/>
        <w:widowControl w:val="0"/>
        <w:numPr>
          <w:ilvl w:val="0"/>
          <w:numId w:val="9"/>
        </w:numPr>
        <w:tabs>
          <w:tab w:val="left" w:pos="0"/>
          <w:tab w:val="left" w:pos="180"/>
          <w:tab w:val="left" w:pos="284"/>
          <w:tab w:val="left" w:pos="360"/>
          <w:tab w:val="left" w:pos="851"/>
        </w:tabs>
        <w:ind w:left="0" w:firstLine="567"/>
        <w:jc w:val="both"/>
        <w:rPr>
          <w:sz w:val="28"/>
          <w:szCs w:val="28"/>
          <w:highlight w:val="yellow"/>
          <w:lang w:val="uk-UA"/>
        </w:rPr>
      </w:pPr>
      <w:r w:rsidRPr="00CA1EF3">
        <w:rPr>
          <w:sz w:val="28"/>
          <w:szCs w:val="28"/>
          <w:highlight w:val="yellow"/>
          <w:lang w:val="uk-UA"/>
        </w:rPr>
        <w:t>забезпечує розгляд у встановленому законодавством порядку звернень громадян і організацію виконання їхніх законних вимог;</w:t>
      </w:r>
    </w:p>
    <w:p w:rsidR="00C36075" w:rsidRPr="00CA1EF3" w:rsidRDefault="00C36075" w:rsidP="00C36075">
      <w:pPr>
        <w:pStyle w:val="a7"/>
        <w:widowControl w:val="0"/>
        <w:numPr>
          <w:ilvl w:val="0"/>
          <w:numId w:val="9"/>
        </w:numPr>
        <w:tabs>
          <w:tab w:val="left" w:pos="-142"/>
          <w:tab w:val="left" w:pos="0"/>
          <w:tab w:val="left" w:pos="284"/>
          <w:tab w:val="left" w:pos="360"/>
          <w:tab w:val="left" w:pos="851"/>
        </w:tabs>
        <w:ind w:left="0" w:firstLine="567"/>
        <w:jc w:val="both"/>
        <w:rPr>
          <w:sz w:val="28"/>
          <w:szCs w:val="28"/>
          <w:highlight w:val="yellow"/>
          <w:lang w:val="uk-UA" w:eastAsia="uk-UA"/>
        </w:rPr>
      </w:pPr>
      <w:r w:rsidRPr="00CA1EF3">
        <w:rPr>
          <w:sz w:val="28"/>
          <w:szCs w:val="28"/>
          <w:highlight w:val="yellow"/>
          <w:lang w:val="uk-UA"/>
        </w:rPr>
        <w:t xml:space="preserve">забезпечує доступ до публічної інформації, розпорядником якої є </w:t>
      </w:r>
      <w:r w:rsidRPr="00CA1EF3">
        <w:rPr>
          <w:sz w:val="28"/>
          <w:szCs w:val="28"/>
          <w:highlight w:val="yellow"/>
          <w:lang w:val="uk-UA"/>
        </w:rPr>
        <w:lastRenderedPageBreak/>
        <w:t xml:space="preserve">Заклад відповідно до чинного законодавства; </w:t>
      </w:r>
    </w:p>
    <w:p w:rsidR="00C36075" w:rsidRPr="00CA1EF3" w:rsidRDefault="00C36075" w:rsidP="00C36075">
      <w:pPr>
        <w:pStyle w:val="a7"/>
        <w:widowControl w:val="0"/>
        <w:numPr>
          <w:ilvl w:val="0"/>
          <w:numId w:val="9"/>
        </w:numPr>
        <w:tabs>
          <w:tab w:val="left" w:pos="0"/>
          <w:tab w:val="left" w:pos="180"/>
          <w:tab w:val="left" w:pos="284"/>
          <w:tab w:val="left" w:pos="360"/>
          <w:tab w:val="left" w:pos="851"/>
          <w:tab w:val="left" w:pos="1134"/>
        </w:tabs>
        <w:ind w:left="0" w:firstLine="567"/>
        <w:jc w:val="both"/>
        <w:rPr>
          <w:sz w:val="28"/>
          <w:szCs w:val="28"/>
          <w:highlight w:val="yellow"/>
          <w:lang w:val="uk-UA"/>
        </w:rPr>
      </w:pPr>
      <w:r w:rsidRPr="00CA1EF3">
        <w:rPr>
          <w:sz w:val="28"/>
          <w:szCs w:val="28"/>
          <w:highlight w:val="yellow"/>
          <w:lang w:val="uk-UA"/>
        </w:rPr>
        <w:t>забезпечує здійснення заходів щодо запобігання та протидії корупції;</w:t>
      </w:r>
    </w:p>
    <w:p w:rsidR="00C36075" w:rsidRPr="00CA1EF3" w:rsidRDefault="00C36075" w:rsidP="00C36075">
      <w:pPr>
        <w:pStyle w:val="a7"/>
        <w:widowControl w:val="0"/>
        <w:numPr>
          <w:ilvl w:val="0"/>
          <w:numId w:val="9"/>
        </w:numPr>
        <w:tabs>
          <w:tab w:val="left" w:pos="0"/>
          <w:tab w:val="left" w:pos="180"/>
          <w:tab w:val="left" w:pos="284"/>
          <w:tab w:val="left" w:pos="360"/>
          <w:tab w:val="left" w:pos="851"/>
          <w:tab w:val="num" w:pos="1134"/>
        </w:tabs>
        <w:ind w:left="0" w:firstLine="567"/>
        <w:jc w:val="both"/>
        <w:rPr>
          <w:sz w:val="28"/>
          <w:szCs w:val="28"/>
          <w:highlight w:val="yellow"/>
          <w:lang w:val="uk-UA"/>
        </w:rPr>
      </w:pPr>
      <w:r w:rsidRPr="00CA1EF3">
        <w:rPr>
          <w:sz w:val="28"/>
          <w:szCs w:val="28"/>
          <w:highlight w:val="yellow"/>
          <w:lang w:val="uk-UA"/>
        </w:rPr>
        <w:t>відповідає за планування діяльності Закладу;</w:t>
      </w:r>
    </w:p>
    <w:p w:rsidR="00C36075" w:rsidRPr="00CA1EF3" w:rsidRDefault="00C36075" w:rsidP="00C36075">
      <w:pPr>
        <w:pStyle w:val="a7"/>
        <w:widowControl w:val="0"/>
        <w:numPr>
          <w:ilvl w:val="0"/>
          <w:numId w:val="9"/>
        </w:numPr>
        <w:tabs>
          <w:tab w:val="left" w:pos="0"/>
          <w:tab w:val="left" w:pos="180"/>
          <w:tab w:val="left" w:pos="284"/>
          <w:tab w:val="left" w:pos="360"/>
          <w:tab w:val="left" w:pos="851"/>
          <w:tab w:val="num" w:pos="1134"/>
        </w:tabs>
        <w:ind w:left="0" w:firstLine="567"/>
        <w:jc w:val="both"/>
        <w:rPr>
          <w:sz w:val="28"/>
          <w:szCs w:val="28"/>
          <w:highlight w:val="yellow"/>
          <w:lang w:val="uk-UA"/>
        </w:rPr>
      </w:pPr>
      <w:r w:rsidRPr="00CA1EF3">
        <w:rPr>
          <w:sz w:val="28"/>
          <w:szCs w:val="28"/>
          <w:highlight w:val="yellow"/>
          <w:lang w:val="uk-UA"/>
        </w:rPr>
        <w:t>контролює належне виконання посадових обов’язків педагогічними працівниками  та працівниками  Закладу, ведення діловодства;</w:t>
      </w:r>
    </w:p>
    <w:p w:rsidR="00C36075" w:rsidRPr="00CA1EF3" w:rsidRDefault="00C36075" w:rsidP="00C36075">
      <w:pPr>
        <w:pStyle w:val="a7"/>
        <w:widowControl w:val="0"/>
        <w:numPr>
          <w:ilvl w:val="0"/>
          <w:numId w:val="9"/>
        </w:numPr>
        <w:tabs>
          <w:tab w:val="left" w:pos="0"/>
          <w:tab w:val="left" w:pos="180"/>
          <w:tab w:val="left" w:pos="284"/>
          <w:tab w:val="left" w:pos="360"/>
          <w:tab w:val="left" w:pos="851"/>
          <w:tab w:val="num" w:pos="1134"/>
        </w:tabs>
        <w:ind w:left="0" w:firstLine="567"/>
        <w:jc w:val="both"/>
        <w:rPr>
          <w:sz w:val="28"/>
          <w:szCs w:val="28"/>
          <w:highlight w:val="yellow"/>
          <w:lang w:val="uk-UA"/>
        </w:rPr>
      </w:pPr>
      <w:r w:rsidRPr="00CA1EF3">
        <w:rPr>
          <w:sz w:val="28"/>
          <w:szCs w:val="28"/>
          <w:highlight w:val="yellow"/>
          <w:lang w:val="uk-UA"/>
        </w:rPr>
        <w:t>забезпечує збереження документації і майна Закладу;</w:t>
      </w:r>
    </w:p>
    <w:p w:rsidR="00C36075" w:rsidRPr="00CA1EF3" w:rsidRDefault="00C36075" w:rsidP="00C36075">
      <w:pPr>
        <w:pStyle w:val="a7"/>
        <w:widowControl w:val="0"/>
        <w:numPr>
          <w:ilvl w:val="0"/>
          <w:numId w:val="9"/>
        </w:numPr>
        <w:tabs>
          <w:tab w:val="left" w:pos="0"/>
          <w:tab w:val="left" w:pos="180"/>
          <w:tab w:val="left" w:pos="284"/>
          <w:tab w:val="left" w:pos="360"/>
          <w:tab w:val="left" w:pos="851"/>
          <w:tab w:val="num" w:pos="1134"/>
        </w:tabs>
        <w:ind w:left="0" w:firstLine="567"/>
        <w:jc w:val="both"/>
        <w:rPr>
          <w:sz w:val="28"/>
          <w:szCs w:val="28"/>
          <w:highlight w:val="yellow"/>
          <w:lang w:val="uk-UA"/>
        </w:rPr>
      </w:pPr>
      <w:r w:rsidRPr="00CA1EF3">
        <w:rPr>
          <w:sz w:val="28"/>
          <w:szCs w:val="28"/>
          <w:highlight w:val="yellow"/>
          <w:lang w:val="uk-UA"/>
        </w:rPr>
        <w:t>звітує про роботу Закладу відповідно до вимог чинного законодавства;</w:t>
      </w:r>
    </w:p>
    <w:p w:rsidR="00C36075" w:rsidRPr="00CA1EF3" w:rsidRDefault="00C36075" w:rsidP="00C36075">
      <w:pPr>
        <w:pStyle w:val="a7"/>
        <w:widowControl w:val="0"/>
        <w:numPr>
          <w:ilvl w:val="0"/>
          <w:numId w:val="9"/>
        </w:numPr>
        <w:tabs>
          <w:tab w:val="left" w:pos="0"/>
          <w:tab w:val="left" w:pos="180"/>
          <w:tab w:val="left" w:pos="284"/>
          <w:tab w:val="left" w:pos="360"/>
          <w:tab w:val="left" w:pos="851"/>
          <w:tab w:val="num" w:pos="1134"/>
        </w:tabs>
        <w:ind w:left="0" w:firstLine="567"/>
        <w:jc w:val="both"/>
        <w:rPr>
          <w:sz w:val="28"/>
          <w:szCs w:val="28"/>
          <w:highlight w:val="yellow"/>
          <w:lang w:val="uk-UA"/>
        </w:rPr>
      </w:pPr>
      <w:r w:rsidRPr="00CA1EF3">
        <w:rPr>
          <w:sz w:val="28"/>
          <w:szCs w:val="28"/>
          <w:highlight w:val="yellow"/>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C36075" w:rsidRPr="00CA1EF3" w:rsidRDefault="00C36075" w:rsidP="00C36075">
      <w:pPr>
        <w:pStyle w:val="a7"/>
        <w:widowControl w:val="0"/>
        <w:numPr>
          <w:ilvl w:val="0"/>
          <w:numId w:val="9"/>
        </w:numPr>
        <w:tabs>
          <w:tab w:val="left" w:pos="0"/>
          <w:tab w:val="left" w:pos="180"/>
          <w:tab w:val="left" w:pos="284"/>
          <w:tab w:val="left" w:pos="360"/>
          <w:tab w:val="left" w:pos="851"/>
          <w:tab w:val="num" w:pos="1134"/>
        </w:tabs>
        <w:ind w:left="0" w:firstLine="567"/>
        <w:jc w:val="both"/>
        <w:rPr>
          <w:sz w:val="28"/>
          <w:szCs w:val="28"/>
          <w:highlight w:val="yellow"/>
          <w:lang w:val="uk-UA"/>
        </w:rPr>
      </w:pPr>
      <w:r w:rsidRPr="00CA1EF3">
        <w:rPr>
          <w:sz w:val="28"/>
          <w:szCs w:val="28"/>
          <w:highlight w:val="yellow"/>
          <w:lang w:val="uk-UA"/>
        </w:rPr>
        <w:t>укладає колективний договір з працівниками</w:t>
      </w:r>
      <w:r w:rsidRPr="00CA1EF3">
        <w:rPr>
          <w:spacing w:val="-3"/>
          <w:sz w:val="28"/>
          <w:szCs w:val="28"/>
          <w:highlight w:val="yellow"/>
          <w:lang w:val="uk-UA"/>
        </w:rPr>
        <w:t xml:space="preserve"> відповідно до чинного законодавства</w:t>
      </w:r>
      <w:r w:rsidRPr="00CA1EF3">
        <w:rPr>
          <w:sz w:val="28"/>
          <w:szCs w:val="28"/>
          <w:highlight w:val="yellow"/>
          <w:lang w:val="uk-UA"/>
        </w:rPr>
        <w:t xml:space="preserve">; </w:t>
      </w:r>
    </w:p>
    <w:p w:rsidR="00C36075" w:rsidRPr="00CA1EF3" w:rsidRDefault="00C36075" w:rsidP="00C36075">
      <w:pPr>
        <w:pStyle w:val="a7"/>
        <w:widowControl w:val="0"/>
        <w:numPr>
          <w:ilvl w:val="0"/>
          <w:numId w:val="9"/>
        </w:numPr>
        <w:tabs>
          <w:tab w:val="left" w:pos="0"/>
          <w:tab w:val="left" w:pos="180"/>
          <w:tab w:val="left" w:pos="284"/>
          <w:tab w:val="left" w:pos="360"/>
          <w:tab w:val="left" w:pos="851"/>
          <w:tab w:val="num" w:pos="1134"/>
        </w:tabs>
        <w:ind w:left="0" w:firstLine="567"/>
        <w:jc w:val="both"/>
        <w:rPr>
          <w:rStyle w:val="FontStyle60"/>
          <w:szCs w:val="28"/>
          <w:highlight w:val="yellow"/>
          <w:lang w:val="uk-UA"/>
        </w:rPr>
      </w:pPr>
      <w:r w:rsidRPr="00CA1EF3">
        <w:rPr>
          <w:sz w:val="28"/>
          <w:szCs w:val="28"/>
          <w:highlight w:val="yellow"/>
          <w:lang w:val="uk-UA"/>
        </w:rPr>
        <w:t xml:space="preserve">застосовує дисциплінарні стягнення та заохочує працівників Закладу; </w:t>
      </w:r>
    </w:p>
    <w:p w:rsidR="00C36075" w:rsidRPr="00CA1EF3" w:rsidRDefault="00C36075" w:rsidP="00C36075">
      <w:pPr>
        <w:pStyle w:val="a7"/>
        <w:widowControl w:val="0"/>
        <w:numPr>
          <w:ilvl w:val="0"/>
          <w:numId w:val="9"/>
        </w:numPr>
        <w:tabs>
          <w:tab w:val="left" w:pos="-142"/>
          <w:tab w:val="left" w:pos="0"/>
          <w:tab w:val="left" w:pos="284"/>
          <w:tab w:val="left" w:pos="360"/>
          <w:tab w:val="left" w:pos="851"/>
        </w:tabs>
        <w:ind w:left="0" w:firstLine="567"/>
        <w:jc w:val="both"/>
        <w:rPr>
          <w:sz w:val="28"/>
          <w:szCs w:val="28"/>
          <w:highlight w:val="yellow"/>
          <w:lang w:val="uk-UA"/>
        </w:rPr>
      </w:pPr>
      <w:r w:rsidRPr="00CA1EF3">
        <w:rPr>
          <w:sz w:val="28"/>
          <w:szCs w:val="28"/>
          <w:highlight w:val="yellow"/>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C36075" w:rsidRPr="00CA1EF3" w:rsidRDefault="00C36075" w:rsidP="00C36075">
      <w:pPr>
        <w:pStyle w:val="a7"/>
        <w:widowControl w:val="0"/>
        <w:numPr>
          <w:ilvl w:val="0"/>
          <w:numId w:val="9"/>
        </w:numPr>
        <w:tabs>
          <w:tab w:val="left" w:pos="-142"/>
          <w:tab w:val="left" w:pos="0"/>
          <w:tab w:val="left" w:pos="284"/>
          <w:tab w:val="left" w:pos="360"/>
          <w:tab w:val="left" w:pos="851"/>
        </w:tabs>
        <w:ind w:left="0" w:firstLine="567"/>
        <w:jc w:val="both"/>
        <w:rPr>
          <w:sz w:val="28"/>
          <w:szCs w:val="28"/>
          <w:highlight w:val="yellow"/>
          <w:lang w:val="uk-UA"/>
        </w:rPr>
      </w:pPr>
      <w:r w:rsidRPr="00CA1EF3">
        <w:rPr>
          <w:sz w:val="28"/>
          <w:szCs w:val="28"/>
          <w:highlight w:val="yellow"/>
          <w:lang w:val="uk-UA"/>
        </w:rPr>
        <w:t>погоджує спрямування коштів спеціального фонду Закладу;</w:t>
      </w:r>
    </w:p>
    <w:p w:rsidR="00C36075" w:rsidRPr="00CA1EF3" w:rsidRDefault="00C36075" w:rsidP="00C36075">
      <w:pPr>
        <w:pStyle w:val="a7"/>
        <w:widowControl w:val="0"/>
        <w:numPr>
          <w:ilvl w:val="0"/>
          <w:numId w:val="9"/>
        </w:numPr>
        <w:tabs>
          <w:tab w:val="left" w:pos="-142"/>
          <w:tab w:val="left" w:pos="0"/>
          <w:tab w:val="left" w:pos="284"/>
          <w:tab w:val="left" w:pos="360"/>
          <w:tab w:val="left" w:pos="851"/>
        </w:tabs>
        <w:ind w:left="0" w:firstLine="567"/>
        <w:jc w:val="both"/>
        <w:rPr>
          <w:sz w:val="28"/>
          <w:szCs w:val="28"/>
          <w:highlight w:val="yellow"/>
          <w:lang w:val="uk-UA"/>
        </w:rPr>
      </w:pPr>
      <w:r w:rsidRPr="00CA1EF3">
        <w:rPr>
          <w:sz w:val="28"/>
          <w:szCs w:val="28"/>
          <w:highlight w:val="yellow"/>
          <w:lang w:val="uk-UA"/>
        </w:rPr>
        <w:t>встановлює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працівникам Закладу, вживає інших заходів заохочення;</w:t>
      </w:r>
    </w:p>
    <w:p w:rsidR="00C36075" w:rsidRPr="00CA1EF3" w:rsidRDefault="00C36075" w:rsidP="00C36075">
      <w:pPr>
        <w:pStyle w:val="a7"/>
        <w:widowControl w:val="0"/>
        <w:numPr>
          <w:ilvl w:val="0"/>
          <w:numId w:val="9"/>
        </w:numPr>
        <w:tabs>
          <w:tab w:val="left" w:pos="-142"/>
          <w:tab w:val="left" w:pos="0"/>
          <w:tab w:val="left" w:pos="284"/>
          <w:tab w:val="left" w:pos="360"/>
          <w:tab w:val="left" w:pos="851"/>
        </w:tabs>
        <w:ind w:left="0" w:firstLine="567"/>
        <w:jc w:val="both"/>
        <w:rPr>
          <w:sz w:val="28"/>
          <w:szCs w:val="28"/>
          <w:highlight w:val="yellow"/>
          <w:lang w:val="uk-UA"/>
        </w:rPr>
      </w:pPr>
      <w:r w:rsidRPr="00CA1EF3">
        <w:rPr>
          <w:sz w:val="28"/>
          <w:szCs w:val="28"/>
          <w:highlight w:val="yellow"/>
          <w:lang w:val="uk-UA"/>
        </w:rPr>
        <w:t>в уставленому порядку розробляє структуру, штатний розпис та подає на затвердження Уповноваженому органу управління, контролює додержання виконавської та фінансової дисципліни;</w:t>
      </w:r>
    </w:p>
    <w:p w:rsidR="00C36075" w:rsidRPr="00CA1EF3" w:rsidRDefault="00C36075" w:rsidP="00C36075">
      <w:pPr>
        <w:pStyle w:val="a7"/>
        <w:widowControl w:val="0"/>
        <w:numPr>
          <w:ilvl w:val="0"/>
          <w:numId w:val="9"/>
        </w:numPr>
        <w:tabs>
          <w:tab w:val="left" w:pos="-142"/>
          <w:tab w:val="left" w:pos="0"/>
          <w:tab w:val="left" w:pos="284"/>
          <w:tab w:val="left" w:pos="360"/>
          <w:tab w:val="left" w:pos="851"/>
        </w:tabs>
        <w:ind w:left="0" w:firstLine="567"/>
        <w:jc w:val="both"/>
        <w:rPr>
          <w:rStyle w:val="FontStyle60"/>
          <w:szCs w:val="28"/>
          <w:highlight w:val="yellow"/>
          <w:lang w:val="uk-UA"/>
        </w:rPr>
      </w:pPr>
      <w:r w:rsidRPr="00CA1EF3">
        <w:rPr>
          <w:rStyle w:val="FontStyle60"/>
          <w:szCs w:val="28"/>
          <w:highlight w:val="yellow"/>
          <w:lang w:val="uk-UA"/>
        </w:rPr>
        <w:t>здійснює інші повноваження, передбачені чинним законодавством.</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7.6. Постійно діючий колегіальний орган у Закладі – педагогічна рада.</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До складу педагогічної ради входять: директор, усі педагогічні працівники, медичний працівник, інші спеціалісти.  До складу педагогічної ради Закладу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 повної загальної середньої освіти, батьки або особи, які їх замінюють. Педагогічна рада обирає зі свого складу секретаря на навчальний рік.</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Головою педагогічної ради є директор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7.7. Педагогічна рада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lang w:eastAsia="uk-UA"/>
        </w:rPr>
        <w:t xml:space="preserve">- </w:t>
      </w:r>
      <w:r w:rsidRPr="00CA1EF3">
        <w:rPr>
          <w:rFonts w:ascii="Times New Roman" w:hAnsi="Times New Roman"/>
          <w:szCs w:val="28"/>
          <w:highlight w:val="yellow"/>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розглядає питання вдосконалення організації освітнього процесу у закладі;</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визначає план роботи закладу та педагогічне навантаження педагогічних працівників;</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затверджує заходи щодо зміцнення здоров’я дітей;</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lastRenderedPageBreak/>
        <w:t>- обговорює питання підвищення кваліфікації педагогічних працівників, розвитку їхньої творчої ініціативи;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затверджує щорічний план підвищення кваліфікації педагогічних працівників;</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заслуховує звіти педагогічних працівників, які проходять атестацію;</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визначає шляхи співпраці Закладу з сім’єю;</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розглядає інші питання, віднесені законом до її повноважень.</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7.8. Рішення педагогічної ради закладу дошкільної освіти вводяться в дію наказом директора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7.9 Робота педагогічної ради планується довільно відповідно до потреб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Кількість засідань педагогічної ради становить не менше 4-х на рік.</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Для організації обміну досвідом освітньої роботи вихователі Закладу дошкільної освіти можуть входити до територіальних педагогічних рад на базі однієї зі шкіл.</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7.10.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Термін їх повноважень становить один рік.</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Рішення загальних зборів приймаються простою більшістю голосів від загальної кількості присутніх.</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Загальні збори: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 заслуховують звіти директора Закладу з питань статутної діяльності та дають оцінку його </w:t>
      </w:r>
      <w:proofErr w:type="spellStart"/>
      <w:r w:rsidRPr="00CA1EF3">
        <w:rPr>
          <w:rFonts w:ascii="Times New Roman" w:hAnsi="Times New Roman"/>
          <w:szCs w:val="28"/>
          <w:highlight w:val="yellow"/>
        </w:rPr>
        <w:t>професійно</w:t>
      </w:r>
      <w:proofErr w:type="spellEnd"/>
      <w:r w:rsidRPr="00CA1EF3">
        <w:rPr>
          <w:rFonts w:ascii="Times New Roman" w:hAnsi="Times New Roman"/>
          <w:szCs w:val="28"/>
          <w:highlight w:val="yellow"/>
        </w:rPr>
        <w:t>-педагогічної діяльності шляхом таємного або відкритого голосування;</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розглядають питання освітньої, методичної та фінансово-господарської діяльності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затверджують основні напрями вдосконалення роботи і розвитку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7.11. У Закладі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Піклувальна рада (у складі від 5 осіб) створюється за рішенням загальних зборів Закладу. Члени піклувальної ради обираються на загальних зборах Закладу і працюють на громадських засадах. Очолює піклувальну раду голова, </w:t>
      </w:r>
      <w:r w:rsidRPr="00CA1EF3">
        <w:rPr>
          <w:rFonts w:ascii="Times New Roman" w:hAnsi="Times New Roman"/>
          <w:szCs w:val="28"/>
          <w:highlight w:val="yellow"/>
        </w:rPr>
        <w:lastRenderedPageBreak/>
        <w:t>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Основними завданнями піклувальної ради є:</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співпраця з органами виконавчої влади, підприємствами, установами, організаціями, закладами освіти, окремими громадянами, спрямована на поліпшення умов утримання дітей у закладі дошкільної освіти;</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сприяння зміцненню матеріально-технічної, культурно-спортивної бази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сприяння залученню додаткових джерел фінансування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сприяння організації та проведенню заходів, спрямованих на охорону життя та здоров’я учасників освітнього процесу;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організація дозвілля та оздоровлення дітей та працівників Закладу;</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стимулювання творчої праці педагогічних працівників;</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xml:space="preserve">- всебічне зміцнення </w:t>
      </w:r>
      <w:proofErr w:type="spellStart"/>
      <w:r w:rsidRPr="00CA1EF3">
        <w:rPr>
          <w:rFonts w:ascii="Times New Roman" w:hAnsi="Times New Roman"/>
          <w:szCs w:val="28"/>
          <w:highlight w:val="yellow"/>
        </w:rPr>
        <w:t>зв’язків</w:t>
      </w:r>
      <w:proofErr w:type="spellEnd"/>
      <w:r w:rsidRPr="00CA1EF3">
        <w:rPr>
          <w:rFonts w:ascii="Times New Roman" w:hAnsi="Times New Roman"/>
          <w:szCs w:val="28"/>
          <w:highlight w:val="yellow"/>
        </w:rPr>
        <w:t xml:space="preserve"> між родинами дітей та Закладом;</w:t>
      </w:r>
    </w:p>
    <w:p w:rsidR="00C36075" w:rsidRPr="00CA1EF3" w:rsidRDefault="00C36075" w:rsidP="00C36075">
      <w:pPr>
        <w:ind w:firstLine="567"/>
        <w:jc w:val="both"/>
        <w:rPr>
          <w:rFonts w:ascii="Times New Roman" w:hAnsi="Times New Roman"/>
          <w:b/>
          <w:szCs w:val="28"/>
          <w:highlight w:val="yellow"/>
        </w:rPr>
      </w:pPr>
      <w:r w:rsidRPr="00CA1EF3">
        <w:rPr>
          <w:rFonts w:ascii="Times New Roman" w:hAnsi="Times New Roman"/>
          <w:szCs w:val="28"/>
          <w:highlight w:val="yellow"/>
        </w:rPr>
        <w:t>- сприяння соціально-правового захисту учасників освітнього процесу.</w:t>
      </w:r>
    </w:p>
    <w:p w:rsidR="00C36075" w:rsidRPr="00CA1EF3" w:rsidRDefault="00C36075" w:rsidP="00C36075">
      <w:pPr>
        <w:ind w:firstLine="567"/>
        <w:jc w:val="both"/>
        <w:rPr>
          <w:highlight w:val="yellow"/>
          <w:shd w:val="clear" w:color="auto" w:fill="FFFFFF"/>
        </w:rPr>
      </w:pPr>
      <w:r w:rsidRPr="00CA1EF3">
        <w:rPr>
          <w:rFonts w:ascii="Times New Roman" w:hAnsi="Times New Roman"/>
          <w:szCs w:val="28"/>
          <w:highlight w:val="yellow"/>
        </w:rPr>
        <w:t>7.12. У Закладі можуть діяти</w:t>
      </w:r>
      <w:r w:rsidRPr="00CA1EF3">
        <w:rPr>
          <w:rFonts w:ascii="Times New Roman" w:hAnsi="Times New Roman"/>
          <w:highlight w:val="yellow"/>
          <w:shd w:val="clear" w:color="auto" w:fill="FFFFFF"/>
        </w:rPr>
        <w:t xml:space="preserve"> органи батьківського самоврядування: батьківські комітети (ради) груп та батьківський комітет (рада) Закладу, діяльність яких регулюється положенням, що затверджується директором Закладу.</w:t>
      </w:r>
      <w:r w:rsidRPr="00CA1EF3">
        <w:rPr>
          <w:highlight w:val="yellow"/>
          <w:shd w:val="clear" w:color="auto" w:fill="FFFFFF"/>
        </w:rPr>
        <w:t xml:space="preserve"> </w:t>
      </w:r>
    </w:p>
    <w:p w:rsidR="00C36075" w:rsidRPr="00CA1EF3" w:rsidRDefault="00C36075" w:rsidP="00C36075">
      <w:pPr>
        <w:rPr>
          <w:rFonts w:ascii="Times New Roman" w:eastAsia="Calibri" w:hAnsi="Times New Roman"/>
          <w:szCs w:val="28"/>
          <w:highlight w:val="yellow"/>
          <w:lang w:eastAsia="uk-UA"/>
        </w:rPr>
      </w:pPr>
    </w:p>
    <w:p w:rsidR="00C36075" w:rsidRPr="00CA1EF3" w:rsidRDefault="00C36075" w:rsidP="00C36075">
      <w:pPr>
        <w:tabs>
          <w:tab w:val="num" w:pos="0"/>
        </w:tabs>
        <w:jc w:val="center"/>
        <w:rPr>
          <w:rFonts w:ascii="Times New Roman" w:hAnsi="Times New Roman"/>
          <w:b/>
          <w:szCs w:val="28"/>
          <w:highlight w:val="yellow"/>
        </w:rPr>
      </w:pPr>
      <w:r w:rsidRPr="00CA1EF3">
        <w:rPr>
          <w:rFonts w:ascii="Times New Roman" w:hAnsi="Times New Roman"/>
          <w:b/>
          <w:szCs w:val="28"/>
          <w:highlight w:val="yellow"/>
        </w:rPr>
        <w:t>8. Матеріально-технічна база та фінансово-господарська діяльність</w:t>
      </w:r>
    </w:p>
    <w:p w:rsidR="00C36075" w:rsidRPr="00CA1EF3" w:rsidRDefault="00C36075" w:rsidP="00C36075">
      <w:pPr>
        <w:ind w:firstLine="708"/>
        <w:jc w:val="both"/>
        <w:rPr>
          <w:rFonts w:ascii="Times New Roman" w:hAnsi="Times New Roman"/>
          <w:b/>
          <w:szCs w:val="28"/>
          <w:highlight w:val="yellow"/>
        </w:rPr>
      </w:pPr>
    </w:p>
    <w:p w:rsidR="00C36075" w:rsidRPr="00CA1EF3" w:rsidRDefault="00C36075" w:rsidP="00C36075">
      <w:pPr>
        <w:pStyle w:val="a6"/>
        <w:tabs>
          <w:tab w:val="num" w:pos="0"/>
        </w:tabs>
        <w:spacing w:before="0"/>
        <w:jc w:val="both"/>
        <w:rPr>
          <w:rFonts w:ascii="Times New Roman" w:hAnsi="Times New Roman"/>
          <w:sz w:val="28"/>
          <w:szCs w:val="28"/>
          <w:highlight w:val="yellow"/>
        </w:rPr>
      </w:pPr>
      <w:r w:rsidRPr="00CA1EF3">
        <w:rPr>
          <w:rFonts w:ascii="Times New Roman" w:hAnsi="Times New Roman"/>
          <w:sz w:val="28"/>
          <w:szCs w:val="28"/>
          <w:highlight w:val="yellow"/>
        </w:rPr>
        <w:t>8.1.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визначених законодавством.</w:t>
      </w:r>
    </w:p>
    <w:p w:rsidR="00C36075" w:rsidRPr="00CA1EF3" w:rsidRDefault="00C36075" w:rsidP="00C36075">
      <w:pPr>
        <w:ind w:firstLine="567"/>
        <w:jc w:val="both"/>
        <w:rPr>
          <w:rFonts w:ascii="Times New Roman" w:hAnsi="Times New Roman"/>
          <w:szCs w:val="28"/>
          <w:highlight w:val="yellow"/>
        </w:rPr>
      </w:pPr>
      <w:r w:rsidRPr="00CA1EF3">
        <w:rPr>
          <w:rFonts w:ascii="Times New Roman" w:hAnsi="Times New Roman"/>
          <w:szCs w:val="28"/>
          <w:highlight w:val="yellow"/>
        </w:rPr>
        <w:t>Для забезпечення освітнього процесу Заклад має у користуванні будівлю,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C36075" w:rsidRPr="00CA1EF3" w:rsidRDefault="00C36075" w:rsidP="00C36075">
      <w:pPr>
        <w:pStyle w:val="a6"/>
        <w:tabs>
          <w:tab w:val="num" w:pos="0"/>
        </w:tabs>
        <w:spacing w:before="0"/>
        <w:jc w:val="both"/>
        <w:rPr>
          <w:rFonts w:ascii="Times New Roman" w:hAnsi="Times New Roman"/>
          <w:sz w:val="28"/>
          <w:szCs w:val="28"/>
          <w:highlight w:val="yellow"/>
        </w:rPr>
      </w:pPr>
      <w:r w:rsidRPr="00CA1EF3">
        <w:rPr>
          <w:rFonts w:ascii="Times New Roman" w:hAnsi="Times New Roman"/>
          <w:sz w:val="28"/>
          <w:szCs w:val="28"/>
          <w:highlight w:val="yellow"/>
        </w:rPr>
        <w:t xml:space="preserve">8.2. Джерелами фінансування Закладу є кошти Державного бюджету, бюджету </w:t>
      </w:r>
      <w:proofErr w:type="spellStart"/>
      <w:r w:rsidRPr="00CA1EF3">
        <w:rPr>
          <w:rFonts w:ascii="Times New Roman" w:hAnsi="Times New Roman"/>
          <w:sz w:val="28"/>
          <w:szCs w:val="28"/>
          <w:highlight w:val="yellow"/>
        </w:rPr>
        <w:t>Бериславської</w:t>
      </w:r>
      <w:proofErr w:type="spellEnd"/>
      <w:r w:rsidRPr="00CA1EF3">
        <w:rPr>
          <w:rFonts w:ascii="Times New Roman" w:hAnsi="Times New Roman"/>
          <w:sz w:val="28"/>
          <w:szCs w:val="28"/>
          <w:highlight w:val="yellow"/>
        </w:rPr>
        <w:t xml:space="preserve"> міської територіальної громади та інші джерела, не заборонені чинним законодавством.</w:t>
      </w:r>
    </w:p>
    <w:p w:rsidR="00C36075" w:rsidRPr="00CA1EF3" w:rsidRDefault="00C36075" w:rsidP="00C36075">
      <w:pPr>
        <w:pStyle w:val="a6"/>
        <w:tabs>
          <w:tab w:val="num" w:pos="0"/>
        </w:tabs>
        <w:spacing w:before="0"/>
        <w:jc w:val="both"/>
        <w:rPr>
          <w:rStyle w:val="FontStyle13"/>
          <w:sz w:val="28"/>
          <w:szCs w:val="28"/>
          <w:highlight w:val="yellow"/>
          <w:lang w:eastAsia="uk-UA"/>
        </w:rPr>
      </w:pPr>
      <w:r w:rsidRPr="00CA1EF3">
        <w:rPr>
          <w:rFonts w:ascii="Times New Roman" w:hAnsi="Times New Roman"/>
          <w:sz w:val="28"/>
          <w:szCs w:val="28"/>
          <w:highlight w:val="yellow"/>
        </w:rPr>
        <w:t xml:space="preserve">8.3. </w:t>
      </w:r>
      <w:r w:rsidRPr="00CA1EF3">
        <w:rPr>
          <w:rStyle w:val="FontStyle13"/>
          <w:sz w:val="28"/>
          <w:szCs w:val="28"/>
          <w:highlight w:val="yellow"/>
          <w:lang w:eastAsia="uk-UA"/>
        </w:rPr>
        <w:t>Заклад  може надавати платні освітні та інші послуги у порядку, визначеному законодавством.</w:t>
      </w:r>
    </w:p>
    <w:p w:rsidR="00C36075" w:rsidRPr="00CA1EF3" w:rsidRDefault="00C36075" w:rsidP="00C36075">
      <w:pPr>
        <w:pStyle w:val="a6"/>
        <w:spacing w:before="0"/>
        <w:jc w:val="both"/>
        <w:rPr>
          <w:rStyle w:val="FontStyle13"/>
          <w:sz w:val="28"/>
          <w:szCs w:val="28"/>
          <w:highlight w:val="yellow"/>
        </w:rPr>
      </w:pPr>
      <w:r w:rsidRPr="00CA1EF3">
        <w:rPr>
          <w:rFonts w:ascii="Times New Roman" w:hAnsi="Times New Roman"/>
          <w:sz w:val="28"/>
          <w:szCs w:val="28"/>
          <w:highlight w:val="yellow"/>
        </w:rPr>
        <w:t xml:space="preserve">8.4. Бухгалтерське та господарське обслуговування Закладу здійснює відділ централізованої бухгалтерії і відділ централізованого господарського обслуговування закладів освіти, культури та спорту </w:t>
      </w:r>
      <w:r w:rsidRPr="00CA1EF3">
        <w:rPr>
          <w:rFonts w:ascii="Times New Roman" w:hAnsi="Times New Roman"/>
          <w:sz w:val="28"/>
          <w:szCs w:val="28"/>
          <w:highlight w:val="yellow"/>
          <w:lang w:eastAsia="uk-UA"/>
        </w:rPr>
        <w:t xml:space="preserve">управління освіти, культури, молоді, туризму та спорту </w:t>
      </w:r>
      <w:proofErr w:type="spellStart"/>
      <w:r w:rsidRPr="00CA1EF3">
        <w:rPr>
          <w:rFonts w:ascii="Times New Roman" w:hAnsi="Times New Roman"/>
          <w:sz w:val="28"/>
          <w:szCs w:val="28"/>
          <w:highlight w:val="yellow"/>
          <w:lang w:eastAsia="uk-UA"/>
        </w:rPr>
        <w:t>Бериславської</w:t>
      </w:r>
      <w:proofErr w:type="spellEnd"/>
      <w:r w:rsidRPr="00CA1EF3">
        <w:rPr>
          <w:rFonts w:ascii="Times New Roman" w:hAnsi="Times New Roman"/>
          <w:sz w:val="28"/>
          <w:szCs w:val="28"/>
          <w:highlight w:val="yellow"/>
          <w:lang w:eastAsia="uk-UA"/>
        </w:rPr>
        <w:t xml:space="preserve"> міської ради.</w:t>
      </w:r>
    </w:p>
    <w:p w:rsidR="00C36075" w:rsidRPr="00CA1EF3" w:rsidRDefault="00C36075" w:rsidP="00C36075">
      <w:pPr>
        <w:tabs>
          <w:tab w:val="num" w:pos="0"/>
        </w:tabs>
        <w:ind w:firstLine="567"/>
        <w:jc w:val="both"/>
        <w:rPr>
          <w:rFonts w:ascii="Times New Roman" w:hAnsi="Times New Roman"/>
          <w:szCs w:val="28"/>
          <w:highlight w:val="yellow"/>
        </w:rPr>
      </w:pPr>
      <w:r w:rsidRPr="00CA1EF3">
        <w:rPr>
          <w:rStyle w:val="FontStyle13"/>
          <w:szCs w:val="28"/>
          <w:highlight w:val="yellow"/>
          <w:lang w:eastAsia="uk-UA"/>
        </w:rPr>
        <w:t xml:space="preserve">8.5. </w:t>
      </w:r>
      <w:r w:rsidRPr="00CA1EF3">
        <w:rPr>
          <w:rFonts w:ascii="Times New Roman" w:hAnsi="Times New Roman"/>
          <w:szCs w:val="28"/>
          <w:highlight w:val="yellow"/>
        </w:rPr>
        <w:t>Контроль за дотриманням Закладом вимог законодавства, зокрема цього  Статуту, здійснюють Засновник, Уповноважений орган управління.</w:t>
      </w:r>
    </w:p>
    <w:p w:rsidR="00C36075" w:rsidRPr="00CA1EF3" w:rsidRDefault="00C36075" w:rsidP="00C36075">
      <w:pPr>
        <w:pStyle w:val="a6"/>
        <w:tabs>
          <w:tab w:val="num" w:pos="0"/>
        </w:tabs>
        <w:spacing w:before="0"/>
        <w:jc w:val="both"/>
        <w:rPr>
          <w:rFonts w:ascii="Times New Roman" w:hAnsi="Times New Roman"/>
          <w:sz w:val="28"/>
          <w:szCs w:val="28"/>
          <w:highlight w:val="yellow"/>
          <w:lang w:eastAsia="uk-UA"/>
        </w:rPr>
      </w:pPr>
      <w:r w:rsidRPr="00CA1EF3">
        <w:rPr>
          <w:rFonts w:ascii="Times New Roman" w:hAnsi="Times New Roman"/>
          <w:sz w:val="28"/>
          <w:szCs w:val="28"/>
          <w:highlight w:val="yellow"/>
          <w:lang w:eastAsia="uk-UA"/>
        </w:rPr>
        <w:lastRenderedPageBreak/>
        <w:t xml:space="preserve">8.6. Директор </w:t>
      </w:r>
      <w:r w:rsidRPr="00CA1EF3">
        <w:rPr>
          <w:rFonts w:ascii="Times New Roman" w:hAnsi="Times New Roman"/>
          <w:sz w:val="28"/>
          <w:szCs w:val="28"/>
          <w:highlight w:val="yellow"/>
        </w:rPr>
        <w:t>Закладу</w:t>
      </w:r>
      <w:r w:rsidRPr="00CA1EF3">
        <w:rPr>
          <w:rFonts w:ascii="Times New Roman" w:hAnsi="Times New Roman"/>
          <w:sz w:val="28"/>
          <w:szCs w:val="28"/>
          <w:highlight w:val="yellow"/>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C36075" w:rsidRPr="00CA1EF3" w:rsidRDefault="00C36075" w:rsidP="00C36075">
      <w:pPr>
        <w:tabs>
          <w:tab w:val="left" w:pos="0"/>
          <w:tab w:val="num" w:pos="851"/>
        </w:tabs>
        <w:ind w:firstLine="567"/>
        <w:jc w:val="both"/>
        <w:rPr>
          <w:rFonts w:ascii="Times New Roman" w:hAnsi="Times New Roman"/>
          <w:szCs w:val="28"/>
          <w:highlight w:val="yellow"/>
          <w:lang w:eastAsia="en-US"/>
        </w:rPr>
      </w:pPr>
    </w:p>
    <w:p w:rsidR="00C36075" w:rsidRPr="00CA1EF3" w:rsidRDefault="00C36075" w:rsidP="00C36075">
      <w:pPr>
        <w:tabs>
          <w:tab w:val="left" w:pos="0"/>
          <w:tab w:val="num" w:pos="851"/>
        </w:tabs>
        <w:ind w:firstLine="567"/>
        <w:jc w:val="center"/>
        <w:rPr>
          <w:rFonts w:ascii="Times New Roman" w:hAnsi="Times New Roman"/>
          <w:b/>
          <w:szCs w:val="28"/>
          <w:highlight w:val="yellow"/>
          <w:lang w:eastAsia="en-US"/>
        </w:rPr>
      </w:pPr>
      <w:r w:rsidRPr="00CA1EF3">
        <w:rPr>
          <w:rFonts w:ascii="Times New Roman" w:hAnsi="Times New Roman"/>
          <w:b/>
          <w:szCs w:val="28"/>
          <w:highlight w:val="yellow"/>
          <w:lang w:eastAsia="en-US"/>
        </w:rPr>
        <w:t xml:space="preserve">9. Прозорість та інформаційна відкритість </w:t>
      </w:r>
    </w:p>
    <w:p w:rsidR="00C36075" w:rsidRPr="00CA1EF3" w:rsidRDefault="00C36075" w:rsidP="00C36075">
      <w:pPr>
        <w:tabs>
          <w:tab w:val="left" w:pos="0"/>
          <w:tab w:val="num" w:pos="851"/>
        </w:tabs>
        <w:ind w:firstLine="567"/>
        <w:jc w:val="center"/>
        <w:rPr>
          <w:rFonts w:ascii="Times New Roman" w:hAnsi="Times New Roman"/>
          <w:szCs w:val="28"/>
          <w:highlight w:val="yellow"/>
          <w:lang w:eastAsia="en-US"/>
        </w:rPr>
      </w:pPr>
    </w:p>
    <w:p w:rsidR="00C36075" w:rsidRPr="00CA1EF3" w:rsidRDefault="00C36075" w:rsidP="00C36075">
      <w:pPr>
        <w:tabs>
          <w:tab w:val="left" w:pos="0"/>
          <w:tab w:val="left" w:pos="851"/>
        </w:tabs>
        <w:ind w:firstLine="567"/>
        <w:jc w:val="both"/>
        <w:rPr>
          <w:rFonts w:ascii="Times New Roman" w:hAnsi="Times New Roman"/>
          <w:szCs w:val="28"/>
          <w:highlight w:val="yellow"/>
          <w:lang w:eastAsia="uk-UA"/>
        </w:rPr>
      </w:pPr>
      <w:r w:rsidRPr="00CA1EF3">
        <w:rPr>
          <w:rFonts w:ascii="Times New Roman" w:hAnsi="Times New Roman"/>
          <w:szCs w:val="28"/>
          <w:highlight w:val="yellow"/>
        </w:rPr>
        <w:t xml:space="preserve">9.1. Заклад забезпечує на своєму веб-сайті (або управління освіти, культури, молоді туризму та спорту </w:t>
      </w:r>
      <w:proofErr w:type="spellStart"/>
      <w:r w:rsidRPr="00CA1EF3">
        <w:rPr>
          <w:rFonts w:ascii="Times New Roman" w:hAnsi="Times New Roman"/>
          <w:szCs w:val="28"/>
          <w:highlight w:val="yellow"/>
        </w:rPr>
        <w:t>Бериславської</w:t>
      </w:r>
      <w:proofErr w:type="spellEnd"/>
      <w:r w:rsidRPr="00CA1EF3">
        <w:rPr>
          <w:rFonts w:ascii="Times New Roman" w:hAnsi="Times New Roman"/>
          <w:szCs w:val="28"/>
          <w:highlight w:val="yellow"/>
        </w:rPr>
        <w:t xml:space="preserve"> міської ради) відкритий доступ до такої інформації та документів: </w:t>
      </w:r>
    </w:p>
    <w:p w:rsidR="00C36075" w:rsidRPr="00CA1EF3" w:rsidRDefault="00C36075" w:rsidP="00C36075">
      <w:pPr>
        <w:pStyle w:val="a3"/>
        <w:widowControl w:val="0"/>
        <w:numPr>
          <w:ilvl w:val="0"/>
          <w:numId w:val="10"/>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 xml:space="preserve">Статут Закладу; </w:t>
      </w:r>
    </w:p>
    <w:p w:rsidR="00C36075" w:rsidRPr="00CA1EF3" w:rsidRDefault="00C36075" w:rsidP="00C36075">
      <w:pPr>
        <w:pStyle w:val="a3"/>
        <w:widowControl w:val="0"/>
        <w:numPr>
          <w:ilvl w:val="0"/>
          <w:numId w:val="10"/>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 xml:space="preserve">ліцензія на провадження освітньої діяльності; </w:t>
      </w:r>
    </w:p>
    <w:p w:rsidR="00C36075" w:rsidRPr="00CA1EF3" w:rsidRDefault="00C36075" w:rsidP="00C36075">
      <w:pPr>
        <w:pStyle w:val="a3"/>
        <w:widowControl w:val="0"/>
        <w:numPr>
          <w:ilvl w:val="0"/>
          <w:numId w:val="10"/>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форми навчання;</w:t>
      </w:r>
    </w:p>
    <w:p w:rsidR="00C36075" w:rsidRPr="00CA1EF3" w:rsidRDefault="00C36075" w:rsidP="00C36075">
      <w:pPr>
        <w:pStyle w:val="a3"/>
        <w:widowControl w:val="0"/>
        <w:numPr>
          <w:ilvl w:val="0"/>
          <w:numId w:val="10"/>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 xml:space="preserve">сертифікати про акредитацію освітніх програм (за наявності); </w:t>
      </w:r>
    </w:p>
    <w:p w:rsidR="00C36075" w:rsidRPr="00CA1EF3" w:rsidRDefault="00C36075" w:rsidP="00C36075">
      <w:pPr>
        <w:pStyle w:val="a3"/>
        <w:widowControl w:val="0"/>
        <w:numPr>
          <w:ilvl w:val="0"/>
          <w:numId w:val="10"/>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 xml:space="preserve">структура та органи управління Закладом; </w:t>
      </w:r>
    </w:p>
    <w:p w:rsidR="00C36075" w:rsidRPr="00CA1EF3" w:rsidRDefault="00C36075" w:rsidP="00C36075">
      <w:pPr>
        <w:pStyle w:val="a3"/>
        <w:widowControl w:val="0"/>
        <w:numPr>
          <w:ilvl w:val="0"/>
          <w:numId w:val="10"/>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 xml:space="preserve">кадровий склад згідно з ліцензійними умовами; </w:t>
      </w:r>
    </w:p>
    <w:p w:rsidR="00C36075" w:rsidRPr="00CA1EF3" w:rsidRDefault="00C36075" w:rsidP="00C36075">
      <w:pPr>
        <w:pStyle w:val="a3"/>
        <w:widowControl w:val="0"/>
        <w:numPr>
          <w:ilvl w:val="0"/>
          <w:numId w:val="10"/>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C36075" w:rsidRPr="00CA1EF3" w:rsidRDefault="00C36075" w:rsidP="00C36075">
      <w:pPr>
        <w:pStyle w:val="a3"/>
        <w:widowControl w:val="0"/>
        <w:numPr>
          <w:ilvl w:val="0"/>
          <w:numId w:val="10"/>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ліцензований  обсяг  та  фактична  кількість  осіб,  які  навчаються у Закладі;</w:t>
      </w:r>
    </w:p>
    <w:p w:rsidR="00C36075" w:rsidRPr="00CA1EF3" w:rsidRDefault="00C36075" w:rsidP="00C36075">
      <w:pPr>
        <w:pStyle w:val="a3"/>
        <w:widowControl w:val="0"/>
        <w:numPr>
          <w:ilvl w:val="0"/>
          <w:numId w:val="11"/>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 xml:space="preserve">мова освітнього процесу; </w:t>
      </w:r>
    </w:p>
    <w:p w:rsidR="00C36075" w:rsidRPr="00CA1EF3" w:rsidRDefault="00C36075" w:rsidP="00C36075">
      <w:pPr>
        <w:pStyle w:val="a3"/>
        <w:widowControl w:val="0"/>
        <w:numPr>
          <w:ilvl w:val="0"/>
          <w:numId w:val="11"/>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 xml:space="preserve">наявність вакантних посад, порядок і умови проведення конкурсу на їхнє заміщення (у разі його проведення); </w:t>
      </w:r>
    </w:p>
    <w:p w:rsidR="00C36075" w:rsidRPr="00CA1EF3" w:rsidRDefault="00C36075" w:rsidP="00C36075">
      <w:pPr>
        <w:pStyle w:val="a3"/>
        <w:widowControl w:val="0"/>
        <w:numPr>
          <w:ilvl w:val="0"/>
          <w:numId w:val="11"/>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 xml:space="preserve">матеріально-технічне забезпечення; </w:t>
      </w:r>
    </w:p>
    <w:p w:rsidR="00C36075" w:rsidRPr="00CA1EF3" w:rsidRDefault="00C36075" w:rsidP="00C36075">
      <w:pPr>
        <w:pStyle w:val="a3"/>
        <w:widowControl w:val="0"/>
        <w:numPr>
          <w:ilvl w:val="0"/>
          <w:numId w:val="11"/>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 xml:space="preserve">результати моніторингу якості освіти; </w:t>
      </w:r>
    </w:p>
    <w:p w:rsidR="00C36075" w:rsidRPr="00CA1EF3" w:rsidRDefault="00C36075" w:rsidP="00C36075">
      <w:pPr>
        <w:pStyle w:val="a3"/>
        <w:widowControl w:val="0"/>
        <w:numPr>
          <w:ilvl w:val="0"/>
          <w:numId w:val="11"/>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 xml:space="preserve">річний звіт про діяльність Закладу; </w:t>
      </w:r>
    </w:p>
    <w:p w:rsidR="00C36075" w:rsidRPr="00CA1EF3" w:rsidRDefault="00C36075" w:rsidP="00C36075">
      <w:pPr>
        <w:pStyle w:val="a3"/>
        <w:widowControl w:val="0"/>
        <w:numPr>
          <w:ilvl w:val="0"/>
          <w:numId w:val="11"/>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 xml:space="preserve">правила прийому до Закладу; </w:t>
      </w:r>
    </w:p>
    <w:p w:rsidR="00C36075" w:rsidRPr="00CA1EF3" w:rsidRDefault="00C36075" w:rsidP="00C36075">
      <w:pPr>
        <w:pStyle w:val="a3"/>
        <w:widowControl w:val="0"/>
        <w:numPr>
          <w:ilvl w:val="0"/>
          <w:numId w:val="11"/>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 xml:space="preserve">умови доступності Закладу для навчання осіб з особливими освітніми потребами; </w:t>
      </w:r>
    </w:p>
    <w:p w:rsidR="00C36075" w:rsidRPr="00CA1EF3" w:rsidRDefault="00C36075" w:rsidP="00C36075">
      <w:pPr>
        <w:pStyle w:val="a3"/>
        <w:widowControl w:val="0"/>
        <w:numPr>
          <w:ilvl w:val="0"/>
          <w:numId w:val="11"/>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 xml:space="preserve">перелік додаткових освітніх та інших послуг, їхня вартість, порядок надання та оплати (за наявності); </w:t>
      </w:r>
    </w:p>
    <w:p w:rsidR="00C36075" w:rsidRPr="00CA1EF3" w:rsidRDefault="00C36075" w:rsidP="00C36075">
      <w:pPr>
        <w:pStyle w:val="a3"/>
        <w:widowControl w:val="0"/>
        <w:numPr>
          <w:ilvl w:val="0"/>
          <w:numId w:val="11"/>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правила поведінки здобувачів освіти;</w:t>
      </w:r>
    </w:p>
    <w:p w:rsidR="00C36075" w:rsidRPr="00CA1EF3" w:rsidRDefault="00C36075" w:rsidP="00C36075">
      <w:pPr>
        <w:pStyle w:val="a3"/>
        <w:widowControl w:val="0"/>
        <w:numPr>
          <w:ilvl w:val="0"/>
          <w:numId w:val="11"/>
        </w:numPr>
        <w:tabs>
          <w:tab w:val="left" w:pos="0"/>
          <w:tab w:val="left" w:pos="851"/>
        </w:tabs>
        <w:spacing w:before="0" w:beforeAutospacing="0" w:after="0" w:afterAutospacing="0"/>
        <w:ind w:left="0" w:firstLine="567"/>
        <w:jc w:val="both"/>
        <w:rPr>
          <w:sz w:val="28"/>
          <w:szCs w:val="28"/>
          <w:highlight w:val="yellow"/>
          <w:lang w:val="uk-UA"/>
        </w:rPr>
      </w:pPr>
      <w:r w:rsidRPr="00CA1EF3">
        <w:rPr>
          <w:sz w:val="28"/>
          <w:szCs w:val="28"/>
          <w:highlight w:val="yellow"/>
          <w:lang w:val="uk-UA"/>
        </w:rPr>
        <w:t xml:space="preserve">інша інформація, передбачена чинним законодавством. </w:t>
      </w:r>
    </w:p>
    <w:p w:rsidR="00C36075" w:rsidRPr="00CA1EF3" w:rsidRDefault="00C36075" w:rsidP="00C36075">
      <w:pPr>
        <w:pStyle w:val="a3"/>
        <w:widowControl w:val="0"/>
        <w:tabs>
          <w:tab w:val="left" w:pos="0"/>
          <w:tab w:val="left" w:pos="851"/>
        </w:tabs>
        <w:spacing w:before="0" w:beforeAutospacing="0" w:after="0" w:afterAutospacing="0"/>
        <w:ind w:firstLine="567"/>
        <w:jc w:val="both"/>
        <w:rPr>
          <w:sz w:val="28"/>
          <w:szCs w:val="28"/>
          <w:highlight w:val="yellow"/>
          <w:lang w:val="uk-UA"/>
        </w:rPr>
      </w:pPr>
      <w:r w:rsidRPr="00CA1EF3">
        <w:rPr>
          <w:sz w:val="28"/>
          <w:szCs w:val="28"/>
          <w:highlight w:val="yellow"/>
          <w:lang w:val="uk-UA"/>
        </w:rPr>
        <w:t xml:space="preserve">9.2. Заклад оприлюднює інформацію про кошторис, фінансовий звіт про надходження та використання всіх отриманих коштів, про перелік товарів, робіт і послуг, отриманих як благодійна допомога, із зазначенням їхньої вартості, а також про кошти, отримані з інших джерел. </w:t>
      </w:r>
    </w:p>
    <w:p w:rsidR="00C36075" w:rsidRPr="00CA1EF3" w:rsidRDefault="00C36075" w:rsidP="00C360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highlight w:val="yellow"/>
        </w:rPr>
      </w:pPr>
    </w:p>
    <w:p w:rsidR="00C36075" w:rsidRPr="00CA1EF3" w:rsidRDefault="00C36075" w:rsidP="00C360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highlight w:val="yellow"/>
        </w:rPr>
      </w:pPr>
      <w:r w:rsidRPr="00CA1EF3">
        <w:rPr>
          <w:rFonts w:ascii="Times New Roman" w:hAnsi="Times New Roman"/>
          <w:b/>
          <w:szCs w:val="28"/>
          <w:highlight w:val="yellow"/>
        </w:rPr>
        <w:t>10. Міжнародне співробітництво</w:t>
      </w:r>
    </w:p>
    <w:p w:rsidR="00C36075" w:rsidRPr="00CA1EF3" w:rsidRDefault="00C36075" w:rsidP="00C360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highlight w:val="yellow"/>
        </w:rPr>
      </w:pPr>
    </w:p>
    <w:p w:rsidR="00C36075" w:rsidRPr="00CA1EF3" w:rsidRDefault="00C36075" w:rsidP="00C360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highlight w:val="yellow"/>
        </w:rPr>
      </w:pPr>
      <w:r w:rsidRPr="00CA1EF3">
        <w:rPr>
          <w:rFonts w:ascii="Times New Roman" w:hAnsi="Times New Roman"/>
          <w:szCs w:val="28"/>
          <w:highlight w:val="yellow"/>
        </w:rPr>
        <w:t xml:space="preserve">10.1.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w:t>
      </w:r>
      <w:r w:rsidRPr="00CA1EF3">
        <w:rPr>
          <w:rFonts w:ascii="Times New Roman" w:hAnsi="Times New Roman"/>
          <w:szCs w:val="28"/>
          <w:highlight w:val="yellow"/>
        </w:rPr>
        <w:lastRenderedPageBreak/>
        <w:t>країн, міжнародними підприємствами, установами, організаціями, фондами тощо.</w:t>
      </w:r>
    </w:p>
    <w:p w:rsidR="00C36075" w:rsidRPr="00CA1EF3" w:rsidRDefault="00C36075" w:rsidP="00C360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highlight w:val="yellow"/>
        </w:rPr>
      </w:pPr>
      <w:r w:rsidRPr="00CA1EF3">
        <w:rPr>
          <w:rFonts w:ascii="Times New Roman" w:hAnsi="Times New Roman"/>
          <w:szCs w:val="28"/>
          <w:highlight w:val="yellow"/>
        </w:rPr>
        <w:t xml:space="preserve">10.2. Заклад може брати участь у реалізації міжнародних </w:t>
      </w:r>
      <w:proofErr w:type="spellStart"/>
      <w:r w:rsidRPr="00CA1EF3">
        <w:rPr>
          <w:rFonts w:ascii="Times New Roman" w:hAnsi="Times New Roman"/>
          <w:szCs w:val="28"/>
          <w:highlight w:val="yellow"/>
        </w:rPr>
        <w:t>проєктів</w:t>
      </w:r>
      <w:proofErr w:type="spellEnd"/>
      <w:r w:rsidRPr="00CA1EF3">
        <w:rPr>
          <w:rFonts w:ascii="Times New Roman" w:hAnsi="Times New Roman"/>
          <w:szCs w:val="28"/>
          <w:highlight w:val="yellow"/>
        </w:rPr>
        <w:t xml:space="preserve"> та програм.</w:t>
      </w:r>
    </w:p>
    <w:p w:rsidR="00C36075" w:rsidRPr="00CA1EF3" w:rsidRDefault="00C36075" w:rsidP="00C360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highlight w:val="yellow"/>
        </w:rPr>
      </w:pPr>
    </w:p>
    <w:p w:rsidR="00C36075" w:rsidRPr="00CA1EF3" w:rsidRDefault="00C36075" w:rsidP="00C360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highlight w:val="yellow"/>
        </w:rPr>
      </w:pPr>
      <w:r w:rsidRPr="00CA1EF3">
        <w:rPr>
          <w:rFonts w:ascii="Times New Roman" w:hAnsi="Times New Roman"/>
          <w:b/>
          <w:szCs w:val="28"/>
          <w:highlight w:val="yellow"/>
        </w:rPr>
        <w:t>11. Державний нагляд (контроль) за діяльністю Закладу</w:t>
      </w:r>
    </w:p>
    <w:p w:rsidR="00C36075" w:rsidRPr="00CA1EF3" w:rsidRDefault="00C36075" w:rsidP="00C360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highlight w:val="yellow"/>
        </w:rPr>
      </w:pPr>
    </w:p>
    <w:p w:rsidR="00C36075" w:rsidRPr="00CA1EF3" w:rsidRDefault="00C36075" w:rsidP="00C36075">
      <w:pPr>
        <w:tabs>
          <w:tab w:val="left" w:pos="709"/>
        </w:tabs>
        <w:ind w:firstLine="567"/>
        <w:jc w:val="both"/>
        <w:rPr>
          <w:rFonts w:ascii="Times New Roman" w:hAnsi="Times New Roman"/>
          <w:szCs w:val="28"/>
          <w:highlight w:val="yellow"/>
          <w:shd w:val="clear" w:color="auto" w:fill="FFFFFF"/>
          <w:lang w:eastAsia="en-US"/>
        </w:rPr>
      </w:pPr>
      <w:r w:rsidRPr="00CA1EF3">
        <w:rPr>
          <w:rFonts w:ascii="Times New Roman" w:hAnsi="Times New Roman"/>
          <w:szCs w:val="28"/>
          <w:highlight w:val="yellow"/>
          <w:shd w:val="clear" w:color="auto" w:fill="FFFFFF"/>
          <w:lang w:eastAsia="en-US"/>
        </w:rPr>
        <w:t>11.1.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C36075" w:rsidRPr="00CA1EF3" w:rsidRDefault="00C36075" w:rsidP="00C36075">
      <w:pPr>
        <w:tabs>
          <w:tab w:val="left" w:pos="709"/>
        </w:tabs>
        <w:ind w:firstLine="567"/>
        <w:jc w:val="both"/>
        <w:rPr>
          <w:rFonts w:ascii="Times New Roman" w:hAnsi="Times New Roman"/>
          <w:szCs w:val="28"/>
          <w:highlight w:val="yellow"/>
          <w:lang w:eastAsia="en-US"/>
        </w:rPr>
      </w:pPr>
      <w:r w:rsidRPr="00CA1EF3">
        <w:rPr>
          <w:rFonts w:ascii="Times New Roman" w:hAnsi="Times New Roman"/>
          <w:szCs w:val="28"/>
          <w:highlight w:val="yellow"/>
          <w:lang w:eastAsia="en-US"/>
        </w:rPr>
        <w:t xml:space="preserve">11.2. </w:t>
      </w:r>
      <w:r w:rsidRPr="00CA1EF3">
        <w:rPr>
          <w:rFonts w:ascii="Times New Roman" w:hAnsi="Times New Roman"/>
          <w:szCs w:val="28"/>
          <w:highlight w:val="yellow"/>
        </w:rPr>
        <w:t xml:space="preserve">Контроль за </w:t>
      </w:r>
      <w:r w:rsidRPr="00CA1EF3">
        <w:rPr>
          <w:rFonts w:ascii="Times New Roman" w:hAnsi="Times New Roman"/>
          <w:szCs w:val="28"/>
          <w:highlight w:val="yellow"/>
          <w:lang w:eastAsia="en-US"/>
        </w:rPr>
        <w:t xml:space="preserve">статутною діяльністю та ефективним використанням майна здійснюється Засновником, </w:t>
      </w:r>
      <w:r w:rsidRPr="00CA1EF3">
        <w:rPr>
          <w:rFonts w:ascii="Times New Roman" w:hAnsi="Times New Roman"/>
          <w:szCs w:val="28"/>
          <w:highlight w:val="yellow"/>
        </w:rPr>
        <w:t xml:space="preserve">Уповноваженим органом управління, </w:t>
      </w:r>
      <w:r w:rsidRPr="00CA1EF3">
        <w:rPr>
          <w:rFonts w:ascii="Times New Roman" w:hAnsi="Times New Roman"/>
          <w:szCs w:val="28"/>
          <w:highlight w:val="yellow"/>
          <w:lang w:eastAsia="en-US"/>
        </w:rPr>
        <w:t>органами громадського самоврядування в межах повноважень.</w:t>
      </w:r>
    </w:p>
    <w:p w:rsidR="00C36075" w:rsidRPr="00CA1EF3" w:rsidRDefault="00C36075" w:rsidP="00C36075">
      <w:pPr>
        <w:tabs>
          <w:tab w:val="left" w:pos="709"/>
        </w:tabs>
        <w:ind w:firstLine="567"/>
        <w:jc w:val="both"/>
        <w:rPr>
          <w:rFonts w:ascii="Times New Roman" w:hAnsi="Times New Roman"/>
          <w:szCs w:val="28"/>
          <w:highlight w:val="yellow"/>
          <w:lang w:eastAsia="en-US"/>
        </w:rPr>
      </w:pPr>
      <w:r w:rsidRPr="00CA1EF3">
        <w:rPr>
          <w:rFonts w:ascii="Times New Roman" w:hAnsi="Times New Roman"/>
          <w:szCs w:val="28"/>
          <w:highlight w:val="yellow"/>
          <w:lang w:eastAsia="en-US"/>
        </w:rPr>
        <w:t>11.3.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C36075" w:rsidRPr="00CA1EF3" w:rsidRDefault="00C36075" w:rsidP="00C36075">
      <w:pPr>
        <w:tabs>
          <w:tab w:val="left" w:pos="709"/>
        </w:tabs>
        <w:ind w:firstLine="567"/>
        <w:jc w:val="both"/>
        <w:rPr>
          <w:rFonts w:ascii="Times New Roman" w:hAnsi="Times New Roman"/>
          <w:szCs w:val="28"/>
          <w:highlight w:val="yellow"/>
          <w:lang w:eastAsia="en-US"/>
        </w:rPr>
      </w:pPr>
      <w:r w:rsidRPr="00CA1EF3">
        <w:rPr>
          <w:rFonts w:ascii="Times New Roman" w:hAnsi="Times New Roman"/>
          <w:szCs w:val="28"/>
          <w:highlight w:val="yellow"/>
          <w:lang w:eastAsia="en-US"/>
        </w:rPr>
        <w:t>Інституційний аудит включає планову перевірку дотримання ліцензійних умов, що проводиться один раз на 10 років.</w:t>
      </w:r>
    </w:p>
    <w:p w:rsidR="00C36075" w:rsidRPr="00CA1EF3" w:rsidRDefault="00C36075" w:rsidP="00C36075">
      <w:pPr>
        <w:tabs>
          <w:tab w:val="left" w:pos="709"/>
        </w:tabs>
        <w:ind w:firstLine="567"/>
        <w:jc w:val="both"/>
        <w:rPr>
          <w:rFonts w:ascii="Times New Roman" w:hAnsi="Times New Roman"/>
          <w:szCs w:val="28"/>
          <w:highlight w:val="yellow"/>
          <w:lang w:eastAsia="en-US"/>
        </w:rPr>
      </w:pPr>
      <w:r w:rsidRPr="00CA1EF3">
        <w:rPr>
          <w:rFonts w:ascii="Times New Roman" w:hAnsi="Times New Roman"/>
          <w:szCs w:val="28"/>
          <w:highlight w:val="yellow"/>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C36075" w:rsidRPr="00CA1EF3" w:rsidRDefault="00C36075" w:rsidP="00C36075">
      <w:pPr>
        <w:tabs>
          <w:tab w:val="left" w:pos="709"/>
        </w:tabs>
        <w:ind w:firstLine="567"/>
        <w:jc w:val="both"/>
        <w:rPr>
          <w:rFonts w:ascii="Times New Roman" w:hAnsi="Times New Roman"/>
          <w:szCs w:val="28"/>
          <w:highlight w:val="yellow"/>
          <w:lang w:eastAsia="en-US"/>
        </w:rPr>
      </w:pPr>
      <w:r w:rsidRPr="00CA1EF3">
        <w:rPr>
          <w:rFonts w:ascii="Times New Roman" w:hAnsi="Times New Roman"/>
          <w:szCs w:val="28"/>
          <w:highlight w:val="yellow"/>
          <w:lang w:eastAsia="en-US"/>
        </w:rPr>
        <w:t>11.4. Заклад може пройти громадську акредитацію згідно з чинним законодавством.</w:t>
      </w:r>
    </w:p>
    <w:p w:rsidR="00C36075" w:rsidRPr="00CA1EF3" w:rsidRDefault="00C36075" w:rsidP="00C36075">
      <w:pPr>
        <w:tabs>
          <w:tab w:val="left" w:pos="709"/>
        </w:tabs>
        <w:ind w:firstLine="567"/>
        <w:jc w:val="both"/>
        <w:rPr>
          <w:rFonts w:ascii="Times New Roman" w:hAnsi="Times New Roman"/>
          <w:szCs w:val="28"/>
          <w:highlight w:val="yellow"/>
          <w:lang w:eastAsia="en-US"/>
        </w:rPr>
      </w:pPr>
      <w:r w:rsidRPr="00CA1EF3">
        <w:rPr>
          <w:rFonts w:ascii="Times New Roman" w:hAnsi="Times New Roman"/>
          <w:szCs w:val="28"/>
          <w:highlight w:val="yellow"/>
          <w:lang w:eastAsia="en-US"/>
        </w:rPr>
        <w:t>Успішні результати громадської акредитації засвідчуються сертифікатом, а Заклад вважається таким, що успішно пройшов інституційний аудит у плановому порядку.</w:t>
      </w:r>
    </w:p>
    <w:p w:rsidR="00C36075" w:rsidRPr="00CA1EF3" w:rsidRDefault="00C36075" w:rsidP="00C36075">
      <w:pPr>
        <w:tabs>
          <w:tab w:val="left" w:pos="709"/>
        </w:tabs>
        <w:ind w:firstLine="567"/>
        <w:jc w:val="both"/>
        <w:rPr>
          <w:rFonts w:ascii="Times New Roman" w:hAnsi="Times New Roman"/>
          <w:szCs w:val="28"/>
          <w:highlight w:val="yellow"/>
          <w:lang w:eastAsia="en-US"/>
        </w:rPr>
      </w:pPr>
      <w:r w:rsidRPr="00CA1EF3">
        <w:rPr>
          <w:rFonts w:ascii="Times New Roman" w:hAnsi="Times New Roman"/>
          <w:szCs w:val="28"/>
          <w:highlight w:val="yellow"/>
          <w:lang w:eastAsia="en-US"/>
        </w:rPr>
        <w:t>11.5.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C36075" w:rsidRPr="00CA1EF3" w:rsidRDefault="00C36075" w:rsidP="00C36075">
      <w:pPr>
        <w:tabs>
          <w:tab w:val="left" w:pos="1140"/>
        </w:tabs>
        <w:rPr>
          <w:rFonts w:ascii="Times New Roman" w:hAnsi="Times New Roman"/>
          <w:szCs w:val="28"/>
          <w:highlight w:val="yellow"/>
        </w:rPr>
      </w:pPr>
    </w:p>
    <w:p w:rsidR="00C36075" w:rsidRPr="00CA1EF3" w:rsidRDefault="00C36075" w:rsidP="00C36075">
      <w:pPr>
        <w:jc w:val="center"/>
        <w:rPr>
          <w:rFonts w:ascii="Times New Roman" w:hAnsi="Times New Roman"/>
          <w:b/>
          <w:szCs w:val="28"/>
          <w:highlight w:val="yellow"/>
        </w:rPr>
      </w:pPr>
      <w:r w:rsidRPr="00CA1EF3">
        <w:rPr>
          <w:rFonts w:ascii="Times New Roman" w:hAnsi="Times New Roman"/>
          <w:b/>
          <w:szCs w:val="28"/>
          <w:highlight w:val="yellow"/>
        </w:rPr>
        <w:t>12. Створення, реорганізація, ліквідація та перепрофілювання Закладу</w:t>
      </w:r>
    </w:p>
    <w:p w:rsidR="00C36075" w:rsidRPr="00CA1EF3" w:rsidRDefault="00C36075" w:rsidP="00C36075">
      <w:pPr>
        <w:pStyle w:val="a3"/>
        <w:shd w:val="clear" w:color="auto" w:fill="FFFFFF"/>
        <w:spacing w:before="0" w:beforeAutospacing="0" w:after="0" w:afterAutospacing="0"/>
        <w:ind w:left="1843"/>
        <w:jc w:val="both"/>
        <w:rPr>
          <w:b/>
          <w:sz w:val="28"/>
          <w:szCs w:val="28"/>
          <w:highlight w:val="yellow"/>
          <w:lang w:val="uk-UA"/>
        </w:rPr>
      </w:pPr>
    </w:p>
    <w:p w:rsidR="00C36075" w:rsidRPr="00CA1EF3" w:rsidRDefault="00C36075" w:rsidP="00C36075">
      <w:pPr>
        <w:pStyle w:val="rvps2"/>
        <w:spacing w:before="0" w:beforeAutospacing="0" w:after="0" w:afterAutospacing="0"/>
        <w:ind w:firstLine="567"/>
        <w:jc w:val="both"/>
        <w:rPr>
          <w:sz w:val="28"/>
          <w:szCs w:val="28"/>
          <w:highlight w:val="yellow"/>
          <w:lang w:val="uk-UA"/>
        </w:rPr>
      </w:pPr>
      <w:r w:rsidRPr="00CA1EF3">
        <w:rPr>
          <w:sz w:val="28"/>
          <w:szCs w:val="28"/>
          <w:highlight w:val="yellow"/>
          <w:lang w:val="uk-UA"/>
        </w:rPr>
        <w:t>12.1. Рішення про створення, реорганізацію, ліквідацію чи перепрофілювання (зміну типу) Закладу приймає  Засновник.</w:t>
      </w:r>
    </w:p>
    <w:p w:rsidR="00C36075" w:rsidRPr="00CA1EF3" w:rsidRDefault="00C36075" w:rsidP="00C36075">
      <w:pPr>
        <w:pStyle w:val="rvps2"/>
        <w:spacing w:before="0" w:beforeAutospacing="0" w:after="0" w:afterAutospacing="0"/>
        <w:ind w:firstLine="567"/>
        <w:jc w:val="both"/>
        <w:rPr>
          <w:sz w:val="28"/>
          <w:szCs w:val="28"/>
          <w:highlight w:val="yellow"/>
          <w:lang w:val="uk-UA"/>
        </w:rPr>
      </w:pPr>
      <w:r w:rsidRPr="00CA1EF3">
        <w:rPr>
          <w:sz w:val="28"/>
          <w:szCs w:val="28"/>
          <w:highlight w:val="yellow"/>
          <w:lang w:val="uk-UA"/>
        </w:rPr>
        <w:t>Реорганізація Закладу відбувається шляхом перетворення, злиття, приєднання, поділу, виділу.</w:t>
      </w:r>
    </w:p>
    <w:p w:rsidR="00C36075" w:rsidRPr="00CA1EF3" w:rsidRDefault="00C36075" w:rsidP="00C36075">
      <w:pPr>
        <w:pStyle w:val="rvps2"/>
        <w:spacing w:before="0" w:beforeAutospacing="0" w:after="0" w:afterAutospacing="0"/>
        <w:ind w:firstLine="567"/>
        <w:jc w:val="both"/>
        <w:rPr>
          <w:sz w:val="28"/>
          <w:szCs w:val="28"/>
          <w:highlight w:val="yellow"/>
          <w:lang w:val="uk-UA"/>
        </w:rPr>
      </w:pPr>
      <w:r w:rsidRPr="00CA1EF3">
        <w:rPr>
          <w:sz w:val="28"/>
          <w:szCs w:val="28"/>
          <w:highlight w:val="yellow"/>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C36075" w:rsidRPr="00CA1EF3" w:rsidRDefault="00C36075" w:rsidP="00C36075">
      <w:pPr>
        <w:pStyle w:val="rvps2"/>
        <w:spacing w:before="0" w:beforeAutospacing="0" w:after="0" w:afterAutospacing="0"/>
        <w:ind w:firstLine="567"/>
        <w:jc w:val="both"/>
        <w:rPr>
          <w:sz w:val="28"/>
          <w:szCs w:val="28"/>
          <w:highlight w:val="yellow"/>
          <w:lang w:val="uk-UA"/>
        </w:rPr>
      </w:pPr>
      <w:r w:rsidRPr="00CA1EF3">
        <w:rPr>
          <w:sz w:val="28"/>
          <w:szCs w:val="28"/>
          <w:highlight w:val="yellow"/>
          <w:lang w:val="uk-UA"/>
        </w:rPr>
        <w:t>З часу призначення ліквідаційної комісії до неї переходять повноваження щодо управління Закладом.</w:t>
      </w:r>
    </w:p>
    <w:p w:rsidR="00C36075" w:rsidRPr="00CA1EF3" w:rsidRDefault="00C36075" w:rsidP="00C36075">
      <w:pPr>
        <w:pStyle w:val="rvps2"/>
        <w:spacing w:before="0" w:beforeAutospacing="0" w:after="0" w:afterAutospacing="0"/>
        <w:ind w:firstLine="567"/>
        <w:jc w:val="both"/>
        <w:rPr>
          <w:sz w:val="28"/>
          <w:szCs w:val="28"/>
          <w:highlight w:val="yellow"/>
          <w:lang w:val="uk-UA"/>
        </w:rPr>
      </w:pPr>
      <w:r w:rsidRPr="00CA1EF3">
        <w:rPr>
          <w:sz w:val="28"/>
          <w:szCs w:val="28"/>
          <w:highlight w:val="yellow"/>
          <w:lang w:val="uk-UA"/>
        </w:rPr>
        <w:lastRenderedPageBreak/>
        <w:t>12.2.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C36075" w:rsidRPr="00CA1EF3" w:rsidRDefault="00C36075" w:rsidP="00C36075">
      <w:pPr>
        <w:pStyle w:val="rvps2"/>
        <w:spacing w:before="0" w:beforeAutospacing="0" w:after="0" w:afterAutospacing="0"/>
        <w:ind w:firstLine="567"/>
        <w:jc w:val="both"/>
        <w:rPr>
          <w:sz w:val="28"/>
          <w:szCs w:val="28"/>
          <w:highlight w:val="yellow"/>
          <w:lang w:val="uk-UA"/>
        </w:rPr>
      </w:pPr>
      <w:r w:rsidRPr="00CA1EF3">
        <w:rPr>
          <w:sz w:val="28"/>
          <w:szCs w:val="28"/>
          <w:highlight w:val="yellow"/>
          <w:lang w:val="uk-UA"/>
        </w:rPr>
        <w:t>12.3.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C36075" w:rsidRPr="00CA1EF3" w:rsidRDefault="00C36075" w:rsidP="00C36075">
      <w:pPr>
        <w:jc w:val="center"/>
        <w:rPr>
          <w:rFonts w:ascii="Times New Roman" w:hAnsi="Times New Roman"/>
          <w:b/>
          <w:szCs w:val="28"/>
          <w:highlight w:val="yellow"/>
          <w:shd w:val="clear" w:color="auto" w:fill="FFFFFF"/>
        </w:rPr>
      </w:pPr>
    </w:p>
    <w:p w:rsidR="00C36075" w:rsidRPr="00CA1EF3" w:rsidRDefault="00C36075" w:rsidP="00C36075">
      <w:pPr>
        <w:jc w:val="center"/>
        <w:rPr>
          <w:rFonts w:ascii="Times New Roman" w:hAnsi="Times New Roman"/>
          <w:b/>
          <w:szCs w:val="28"/>
          <w:highlight w:val="yellow"/>
          <w:shd w:val="clear" w:color="auto" w:fill="FFFFFF"/>
        </w:rPr>
      </w:pPr>
      <w:r w:rsidRPr="00CA1EF3">
        <w:rPr>
          <w:rFonts w:ascii="Times New Roman" w:hAnsi="Times New Roman"/>
          <w:b/>
          <w:szCs w:val="28"/>
          <w:highlight w:val="yellow"/>
          <w:shd w:val="clear" w:color="auto" w:fill="FFFFFF"/>
        </w:rPr>
        <w:t>13. Прикінцеві положення</w:t>
      </w:r>
    </w:p>
    <w:p w:rsidR="00C36075" w:rsidRPr="00CA1EF3" w:rsidRDefault="00C36075" w:rsidP="00C36075">
      <w:pPr>
        <w:jc w:val="both"/>
        <w:rPr>
          <w:rFonts w:ascii="Times New Roman" w:hAnsi="Times New Roman"/>
          <w:szCs w:val="28"/>
          <w:highlight w:val="yellow"/>
          <w:shd w:val="clear" w:color="auto" w:fill="FFFFFF"/>
        </w:rPr>
      </w:pPr>
    </w:p>
    <w:p w:rsidR="00C36075" w:rsidRPr="00CA1EF3" w:rsidRDefault="00C36075" w:rsidP="00C36075">
      <w:pPr>
        <w:ind w:firstLine="567"/>
        <w:jc w:val="both"/>
        <w:rPr>
          <w:rFonts w:ascii="Times New Roman" w:hAnsi="Times New Roman"/>
          <w:szCs w:val="28"/>
          <w:highlight w:val="yellow"/>
          <w:shd w:val="clear" w:color="auto" w:fill="FFFFFF"/>
        </w:rPr>
      </w:pPr>
      <w:r w:rsidRPr="00CA1EF3">
        <w:rPr>
          <w:rFonts w:ascii="Times New Roman" w:hAnsi="Times New Roman"/>
          <w:szCs w:val="28"/>
          <w:highlight w:val="yellow"/>
          <w:shd w:val="clear" w:color="auto" w:fill="FFFFFF"/>
        </w:rPr>
        <w:t>13.1.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C36075" w:rsidRPr="00CA1EF3" w:rsidRDefault="00C36075" w:rsidP="00C36075">
      <w:pPr>
        <w:jc w:val="both"/>
        <w:rPr>
          <w:rFonts w:ascii="Times New Roman" w:hAnsi="Times New Roman"/>
          <w:szCs w:val="28"/>
          <w:highlight w:val="yellow"/>
        </w:rPr>
      </w:pPr>
    </w:p>
    <w:p w:rsidR="00C36075" w:rsidRPr="00CA1EF3" w:rsidRDefault="00C36075" w:rsidP="00C36075">
      <w:pPr>
        <w:jc w:val="both"/>
        <w:rPr>
          <w:rFonts w:ascii="Times New Roman" w:hAnsi="Times New Roman"/>
          <w:szCs w:val="28"/>
          <w:highlight w:val="yellow"/>
        </w:rPr>
      </w:pPr>
    </w:p>
    <w:p w:rsidR="00C36075" w:rsidRPr="00CA1EF3" w:rsidRDefault="00C36075" w:rsidP="00C36075">
      <w:pPr>
        <w:jc w:val="both"/>
        <w:rPr>
          <w:rFonts w:ascii="Times New Roman" w:hAnsi="Times New Roman"/>
          <w:szCs w:val="28"/>
          <w:highlight w:val="yellow"/>
        </w:rPr>
      </w:pPr>
    </w:p>
    <w:p w:rsidR="00C36075" w:rsidRPr="000367BC" w:rsidRDefault="00C36075" w:rsidP="00C36075">
      <w:pPr>
        <w:jc w:val="both"/>
        <w:rPr>
          <w:rFonts w:ascii="Times New Roman" w:hAnsi="Times New Roman"/>
          <w:szCs w:val="28"/>
        </w:rPr>
      </w:pPr>
      <w:r w:rsidRPr="00CA1EF3">
        <w:rPr>
          <w:rFonts w:ascii="Times New Roman" w:hAnsi="Times New Roman"/>
          <w:szCs w:val="28"/>
          <w:highlight w:val="yellow"/>
        </w:rPr>
        <w:t xml:space="preserve">Міський голова </w:t>
      </w:r>
      <w:r w:rsidRPr="00CA1EF3">
        <w:rPr>
          <w:rFonts w:ascii="Times New Roman" w:hAnsi="Times New Roman"/>
          <w:szCs w:val="28"/>
          <w:highlight w:val="yellow"/>
        </w:rPr>
        <w:tab/>
      </w:r>
      <w:r w:rsidRPr="00CA1EF3">
        <w:rPr>
          <w:rFonts w:ascii="Times New Roman" w:hAnsi="Times New Roman"/>
          <w:szCs w:val="28"/>
          <w:highlight w:val="yellow"/>
        </w:rPr>
        <w:tab/>
      </w:r>
      <w:r w:rsidRPr="00CA1EF3">
        <w:rPr>
          <w:rFonts w:ascii="Times New Roman" w:hAnsi="Times New Roman"/>
          <w:szCs w:val="28"/>
          <w:highlight w:val="yellow"/>
        </w:rPr>
        <w:tab/>
      </w:r>
      <w:r w:rsidRPr="00CA1EF3">
        <w:rPr>
          <w:rFonts w:ascii="Times New Roman" w:hAnsi="Times New Roman"/>
          <w:szCs w:val="28"/>
          <w:highlight w:val="yellow"/>
        </w:rPr>
        <w:tab/>
      </w:r>
      <w:r w:rsidRPr="00CA1EF3">
        <w:rPr>
          <w:rFonts w:ascii="Times New Roman" w:hAnsi="Times New Roman"/>
          <w:szCs w:val="28"/>
          <w:highlight w:val="yellow"/>
        </w:rPr>
        <w:tab/>
      </w:r>
      <w:r w:rsidRPr="00CA1EF3">
        <w:rPr>
          <w:rFonts w:ascii="Times New Roman" w:hAnsi="Times New Roman"/>
          <w:szCs w:val="28"/>
          <w:highlight w:val="yellow"/>
        </w:rPr>
        <w:tab/>
        <w:t xml:space="preserve">     Олександр</w:t>
      </w:r>
      <w:r w:rsidRPr="00CA1EF3">
        <w:rPr>
          <w:rFonts w:ascii="Times New Roman" w:hAnsi="Times New Roman"/>
          <w:caps/>
          <w:szCs w:val="28"/>
          <w:highlight w:val="yellow"/>
        </w:rPr>
        <w:t xml:space="preserve"> Шаповалов</w:t>
      </w:r>
      <w:bookmarkStart w:id="0" w:name="_GoBack"/>
      <w:bookmarkEnd w:id="0"/>
    </w:p>
    <w:p w:rsidR="00C36075" w:rsidRPr="000367BC" w:rsidRDefault="00C36075" w:rsidP="00C36075">
      <w:pPr>
        <w:rPr>
          <w:rFonts w:ascii="Times New Roman" w:hAnsi="Times New Roman"/>
          <w:szCs w:val="28"/>
        </w:rPr>
      </w:pPr>
    </w:p>
    <w:p w:rsidR="00C36075" w:rsidRPr="000367BC" w:rsidRDefault="00C36075" w:rsidP="00C36075">
      <w:pPr>
        <w:rPr>
          <w:rFonts w:ascii="Times New Roman" w:hAnsi="Times New Roman"/>
          <w:szCs w:val="28"/>
        </w:rPr>
      </w:pPr>
    </w:p>
    <w:p w:rsidR="00C36075" w:rsidRPr="000367BC" w:rsidRDefault="00C36075" w:rsidP="00C36075">
      <w:pPr>
        <w:rPr>
          <w:rFonts w:ascii="Times New Roman" w:hAnsi="Times New Roman"/>
          <w:szCs w:val="28"/>
        </w:rPr>
      </w:pPr>
    </w:p>
    <w:p w:rsidR="00C36075" w:rsidRPr="000367BC" w:rsidRDefault="00C36075" w:rsidP="00C36075">
      <w:pPr>
        <w:rPr>
          <w:rFonts w:ascii="Times New Roman" w:hAnsi="Times New Roman"/>
          <w:szCs w:val="28"/>
        </w:rPr>
      </w:pPr>
    </w:p>
    <w:p w:rsidR="00C36075" w:rsidRPr="000367BC" w:rsidRDefault="00C36075" w:rsidP="00C36075">
      <w:pPr>
        <w:rPr>
          <w:rFonts w:ascii="Times New Roman" w:hAnsi="Times New Roman"/>
          <w:szCs w:val="28"/>
        </w:rPr>
      </w:pPr>
    </w:p>
    <w:p w:rsidR="00C36075" w:rsidRPr="000367BC" w:rsidRDefault="00C36075" w:rsidP="00C36075">
      <w:pPr>
        <w:rPr>
          <w:rFonts w:ascii="Times New Roman" w:hAnsi="Times New Roman"/>
          <w:szCs w:val="28"/>
        </w:rPr>
      </w:pPr>
    </w:p>
    <w:p w:rsidR="00C36075" w:rsidRPr="000367BC" w:rsidRDefault="00C36075" w:rsidP="00C36075">
      <w:pPr>
        <w:rPr>
          <w:rFonts w:ascii="Times New Roman" w:hAnsi="Times New Roman"/>
          <w:szCs w:val="28"/>
        </w:rPr>
      </w:pPr>
    </w:p>
    <w:p w:rsidR="00C36075" w:rsidRPr="000367BC" w:rsidRDefault="00C36075" w:rsidP="00C36075">
      <w:pPr>
        <w:rPr>
          <w:rFonts w:ascii="Times New Roman" w:hAnsi="Times New Roman"/>
          <w:szCs w:val="28"/>
        </w:rPr>
      </w:pPr>
    </w:p>
    <w:p w:rsidR="00C36075" w:rsidRDefault="00C36075" w:rsidP="00C36075">
      <w:pPr>
        <w:rPr>
          <w:rFonts w:ascii="Times New Roman" w:hAnsi="Times New Roman"/>
          <w:szCs w:val="28"/>
        </w:rPr>
      </w:pPr>
    </w:p>
    <w:p w:rsidR="00C36075" w:rsidRDefault="00C36075" w:rsidP="00C36075">
      <w:pPr>
        <w:rPr>
          <w:rFonts w:ascii="Times New Roman" w:hAnsi="Times New Roman"/>
          <w:szCs w:val="28"/>
        </w:rPr>
      </w:pPr>
    </w:p>
    <w:p w:rsidR="00C36075" w:rsidRDefault="00C36075" w:rsidP="00C36075">
      <w:pPr>
        <w:rPr>
          <w:rFonts w:ascii="Times New Roman" w:hAnsi="Times New Roman"/>
          <w:szCs w:val="28"/>
        </w:rPr>
      </w:pPr>
    </w:p>
    <w:p w:rsidR="00C36075" w:rsidRDefault="00C36075" w:rsidP="00C36075">
      <w:pPr>
        <w:rPr>
          <w:rFonts w:ascii="Times New Roman" w:hAnsi="Times New Roman"/>
          <w:szCs w:val="28"/>
        </w:rPr>
      </w:pPr>
    </w:p>
    <w:p w:rsidR="00C36075" w:rsidRDefault="00C36075" w:rsidP="00C36075">
      <w:pPr>
        <w:rPr>
          <w:rFonts w:ascii="Times New Roman" w:hAnsi="Times New Roman"/>
          <w:szCs w:val="28"/>
        </w:rPr>
      </w:pPr>
    </w:p>
    <w:p w:rsidR="00C36075" w:rsidRDefault="00C36075" w:rsidP="00C36075">
      <w:pPr>
        <w:rPr>
          <w:rFonts w:ascii="Times New Roman" w:hAnsi="Times New Roman"/>
          <w:szCs w:val="28"/>
        </w:rPr>
      </w:pPr>
    </w:p>
    <w:p w:rsidR="00C36075" w:rsidRDefault="00C36075" w:rsidP="00C36075">
      <w:pPr>
        <w:rPr>
          <w:rFonts w:ascii="Times New Roman" w:hAnsi="Times New Roman"/>
          <w:szCs w:val="28"/>
        </w:rPr>
      </w:pPr>
    </w:p>
    <w:p w:rsidR="00C36075" w:rsidRDefault="00C36075" w:rsidP="00C36075">
      <w:pPr>
        <w:rPr>
          <w:rFonts w:ascii="Times New Roman" w:hAnsi="Times New Roman"/>
          <w:szCs w:val="28"/>
        </w:rPr>
      </w:pPr>
    </w:p>
    <w:p w:rsidR="001C02AC" w:rsidRDefault="001C02AC"/>
    <w:sectPr w:rsidR="001C02AC" w:rsidSect="00CA1EF3">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50" w:rsidRDefault="00A81750" w:rsidP="002071C4">
      <w:r>
        <w:separator/>
      </w:r>
    </w:p>
  </w:endnote>
  <w:endnote w:type="continuationSeparator" w:id="0">
    <w:p w:rsidR="00A81750" w:rsidRDefault="00A81750" w:rsidP="0020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UkrainianPeterburg">
    <w:altName w:val="Courier New"/>
    <w:charset w:val="00"/>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50" w:rsidRDefault="00A81750" w:rsidP="002071C4">
      <w:r>
        <w:separator/>
      </w:r>
    </w:p>
  </w:footnote>
  <w:footnote w:type="continuationSeparator" w:id="0">
    <w:p w:rsidR="00A81750" w:rsidRDefault="00A81750" w:rsidP="002071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7E" w:rsidRDefault="00A81750">
    <w:pPr>
      <w:pStyle w:val="a4"/>
      <w:jc w:val="center"/>
    </w:pPr>
  </w:p>
  <w:p w:rsidR="0052577E" w:rsidRDefault="00A8175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ED0"/>
    <w:multiLevelType w:val="hybridMultilevel"/>
    <w:tmpl w:val="367816AA"/>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E152392"/>
    <w:multiLevelType w:val="hybridMultilevel"/>
    <w:tmpl w:val="69F669C2"/>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1802E32"/>
    <w:multiLevelType w:val="hybridMultilevel"/>
    <w:tmpl w:val="FBC8AB0E"/>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27746AA"/>
    <w:multiLevelType w:val="hybridMultilevel"/>
    <w:tmpl w:val="ECE47B4C"/>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99F3663"/>
    <w:multiLevelType w:val="hybridMultilevel"/>
    <w:tmpl w:val="51EC315C"/>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CC76F45"/>
    <w:multiLevelType w:val="hybridMultilevel"/>
    <w:tmpl w:val="158AB424"/>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4082FF4"/>
    <w:multiLevelType w:val="hybridMultilevel"/>
    <w:tmpl w:val="AE5A5C0C"/>
    <w:lvl w:ilvl="0" w:tplc="4B1C0484">
      <w:start w:val="1"/>
      <w:numFmt w:val="bullet"/>
      <w:lvlText w:val="-"/>
      <w:lvlJc w:val="left"/>
      <w:pPr>
        <w:ind w:left="810" w:hanging="360"/>
      </w:pPr>
      <w:rPr>
        <w:rFonts w:ascii="Times New Roman" w:eastAsia="Times New Roman" w:hAnsi="Times New Roman" w:cs="Times New Roman" w:hint="default"/>
        <w:b/>
        <w:color w:val="auto"/>
        <w:sz w:val="26"/>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6C344F4"/>
    <w:multiLevelType w:val="hybridMultilevel"/>
    <w:tmpl w:val="6404775C"/>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FBF5C8F"/>
    <w:multiLevelType w:val="hybridMultilevel"/>
    <w:tmpl w:val="3CE0D620"/>
    <w:lvl w:ilvl="0" w:tplc="1BEA375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60FF7399"/>
    <w:multiLevelType w:val="hybridMultilevel"/>
    <w:tmpl w:val="5ECAEDE4"/>
    <w:lvl w:ilvl="0" w:tplc="1BEA375C">
      <w:start w:val="1"/>
      <w:numFmt w:val="bullet"/>
      <w:lvlText w:val=""/>
      <w:lvlJc w:val="left"/>
      <w:pPr>
        <w:ind w:left="1070" w:hanging="360"/>
      </w:pPr>
      <w:rPr>
        <w:rFonts w:ascii="Symbol" w:hAnsi="Symbol" w:hint="default"/>
        <w:sz w:val="28"/>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0" w15:restartNumberingAfterBreak="0">
    <w:nsid w:val="6D023A2D"/>
    <w:multiLevelType w:val="hybridMultilevel"/>
    <w:tmpl w:val="38D22CA0"/>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9"/>
  </w:num>
  <w:num w:numId="5">
    <w:abstractNumId w:val="1"/>
  </w:num>
  <w:num w:numId="6">
    <w:abstractNumId w:val="8"/>
  </w:num>
  <w:num w:numId="7">
    <w:abstractNumId w:val="7"/>
  </w:num>
  <w:num w:numId="8">
    <w:abstractNumId w:val="3"/>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75"/>
    <w:rsid w:val="000C31B4"/>
    <w:rsid w:val="001C02AC"/>
    <w:rsid w:val="002071C4"/>
    <w:rsid w:val="003F7A75"/>
    <w:rsid w:val="004B1A46"/>
    <w:rsid w:val="00943406"/>
    <w:rsid w:val="00A81750"/>
    <w:rsid w:val="00B769CD"/>
    <w:rsid w:val="00BA1BA0"/>
    <w:rsid w:val="00C36075"/>
    <w:rsid w:val="00CA1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10726-E11A-42AD-8F0F-3490C85C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075"/>
    <w:pPr>
      <w:spacing w:after="0" w:line="240" w:lineRule="auto"/>
    </w:pPr>
    <w:rPr>
      <w:rFonts w:ascii="UkrainianPeterburg" w:eastAsia="Times New Roman" w:hAnsi="UkrainianPeterburg"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36075"/>
    <w:pPr>
      <w:spacing w:before="100" w:beforeAutospacing="1" w:after="100" w:afterAutospacing="1"/>
    </w:pPr>
    <w:rPr>
      <w:rFonts w:ascii="Times New Roman" w:hAnsi="Times New Roman"/>
      <w:sz w:val="24"/>
      <w:szCs w:val="24"/>
      <w:lang w:val="ru-RU"/>
    </w:rPr>
  </w:style>
  <w:style w:type="paragraph" w:styleId="a4">
    <w:name w:val="header"/>
    <w:basedOn w:val="a"/>
    <w:link w:val="a5"/>
    <w:uiPriority w:val="99"/>
    <w:rsid w:val="00C36075"/>
    <w:pPr>
      <w:tabs>
        <w:tab w:val="center" w:pos="4677"/>
        <w:tab w:val="right" w:pos="9355"/>
      </w:tabs>
    </w:pPr>
  </w:style>
  <w:style w:type="character" w:customStyle="1" w:styleId="a5">
    <w:name w:val="Верхний колонтитул Знак"/>
    <w:basedOn w:val="a0"/>
    <w:link w:val="a4"/>
    <w:uiPriority w:val="99"/>
    <w:rsid w:val="00C36075"/>
    <w:rPr>
      <w:rFonts w:ascii="UkrainianPeterburg" w:eastAsia="Times New Roman" w:hAnsi="UkrainianPeterburg" w:cs="Times New Roman"/>
      <w:sz w:val="28"/>
      <w:szCs w:val="20"/>
      <w:lang w:val="uk-UA" w:eastAsia="ru-RU"/>
    </w:rPr>
  </w:style>
  <w:style w:type="paragraph" w:customStyle="1" w:styleId="rvps2">
    <w:name w:val="rvps2"/>
    <w:basedOn w:val="a"/>
    <w:uiPriority w:val="99"/>
    <w:rsid w:val="00C36075"/>
    <w:pPr>
      <w:spacing w:before="100" w:beforeAutospacing="1" w:after="100" w:afterAutospacing="1"/>
    </w:pPr>
    <w:rPr>
      <w:rFonts w:ascii="Times New Roman" w:hAnsi="Times New Roman"/>
      <w:sz w:val="24"/>
      <w:szCs w:val="24"/>
      <w:lang w:val="ru-RU"/>
    </w:rPr>
  </w:style>
  <w:style w:type="paragraph" w:customStyle="1" w:styleId="a6">
    <w:name w:val="Нормальний текст"/>
    <w:basedOn w:val="a"/>
    <w:rsid w:val="00C36075"/>
    <w:pPr>
      <w:spacing w:before="120"/>
      <w:ind w:firstLine="567"/>
    </w:pPr>
    <w:rPr>
      <w:rFonts w:ascii="Antiqua" w:hAnsi="Antiqua"/>
      <w:sz w:val="26"/>
    </w:rPr>
  </w:style>
  <w:style w:type="character" w:customStyle="1" w:styleId="FontStyle13">
    <w:name w:val="Font Style13"/>
    <w:rsid w:val="00C36075"/>
    <w:rPr>
      <w:rFonts w:ascii="Times New Roman" w:hAnsi="Times New Roman" w:cs="Times New Roman" w:hint="default"/>
      <w:sz w:val="24"/>
      <w:szCs w:val="24"/>
    </w:rPr>
  </w:style>
  <w:style w:type="paragraph" w:styleId="a7">
    <w:name w:val="List Paragraph"/>
    <w:basedOn w:val="a"/>
    <w:qFormat/>
    <w:rsid w:val="00C36075"/>
    <w:pPr>
      <w:ind w:left="720"/>
      <w:contextualSpacing/>
    </w:pPr>
    <w:rPr>
      <w:rFonts w:ascii="Times New Roman" w:hAnsi="Times New Roman"/>
      <w:sz w:val="24"/>
      <w:szCs w:val="24"/>
      <w:lang w:val="ru-RU"/>
    </w:rPr>
  </w:style>
  <w:style w:type="paragraph" w:styleId="a8">
    <w:name w:val="Body Text"/>
    <w:basedOn w:val="a"/>
    <w:link w:val="a9"/>
    <w:uiPriority w:val="99"/>
    <w:unhideWhenUsed/>
    <w:rsid w:val="00C36075"/>
    <w:pPr>
      <w:spacing w:after="120"/>
    </w:pPr>
  </w:style>
  <w:style w:type="character" w:customStyle="1" w:styleId="a9">
    <w:name w:val="Основной текст Знак"/>
    <w:basedOn w:val="a0"/>
    <w:link w:val="a8"/>
    <w:uiPriority w:val="99"/>
    <w:rsid w:val="00C36075"/>
    <w:rPr>
      <w:rFonts w:ascii="UkrainianPeterburg" w:eastAsia="Times New Roman" w:hAnsi="UkrainianPeterburg" w:cs="Times New Roman"/>
      <w:sz w:val="28"/>
      <w:szCs w:val="20"/>
      <w:lang w:val="uk-UA" w:eastAsia="ru-RU"/>
    </w:rPr>
  </w:style>
  <w:style w:type="paragraph" w:customStyle="1" w:styleId="Style13">
    <w:name w:val="Style13"/>
    <w:basedOn w:val="a"/>
    <w:uiPriority w:val="99"/>
    <w:rsid w:val="00C36075"/>
    <w:pPr>
      <w:widowControl w:val="0"/>
      <w:autoSpaceDE w:val="0"/>
      <w:autoSpaceDN w:val="0"/>
      <w:adjustRightInd w:val="0"/>
      <w:spacing w:line="317" w:lineRule="exact"/>
      <w:jc w:val="both"/>
    </w:pPr>
    <w:rPr>
      <w:rFonts w:ascii="Times New Roman" w:eastAsia="Arial Unicode MS" w:hAnsi="Times New Roman"/>
      <w:sz w:val="24"/>
      <w:szCs w:val="24"/>
      <w:lang w:val="ru-RU"/>
    </w:rPr>
  </w:style>
  <w:style w:type="paragraph" w:customStyle="1" w:styleId="Style23">
    <w:name w:val="Style23"/>
    <w:basedOn w:val="a"/>
    <w:uiPriority w:val="99"/>
    <w:rsid w:val="00C36075"/>
    <w:pPr>
      <w:widowControl w:val="0"/>
      <w:autoSpaceDE w:val="0"/>
      <w:autoSpaceDN w:val="0"/>
      <w:adjustRightInd w:val="0"/>
      <w:spacing w:line="317" w:lineRule="exact"/>
      <w:ind w:firstLine="1198"/>
      <w:jc w:val="both"/>
    </w:pPr>
    <w:rPr>
      <w:rFonts w:ascii="Times New Roman" w:eastAsia="Arial Unicode MS" w:hAnsi="Times New Roman"/>
      <w:sz w:val="24"/>
      <w:szCs w:val="24"/>
      <w:lang w:val="ru-RU"/>
    </w:rPr>
  </w:style>
  <w:style w:type="paragraph" w:customStyle="1" w:styleId="Style50">
    <w:name w:val="Style50"/>
    <w:basedOn w:val="a"/>
    <w:uiPriority w:val="99"/>
    <w:rsid w:val="00C36075"/>
    <w:pPr>
      <w:widowControl w:val="0"/>
      <w:autoSpaceDE w:val="0"/>
      <w:autoSpaceDN w:val="0"/>
      <w:adjustRightInd w:val="0"/>
      <w:spacing w:line="319" w:lineRule="exact"/>
      <w:ind w:firstLine="1006"/>
      <w:jc w:val="both"/>
    </w:pPr>
    <w:rPr>
      <w:rFonts w:ascii="Times New Roman" w:eastAsia="Arial Unicode MS" w:hAnsi="Times New Roman"/>
      <w:sz w:val="24"/>
      <w:szCs w:val="24"/>
      <w:lang w:val="ru-RU"/>
    </w:rPr>
  </w:style>
  <w:style w:type="paragraph" w:customStyle="1" w:styleId="Style30">
    <w:name w:val="Style30"/>
    <w:basedOn w:val="a"/>
    <w:uiPriority w:val="99"/>
    <w:rsid w:val="00C36075"/>
    <w:pPr>
      <w:widowControl w:val="0"/>
      <w:autoSpaceDE w:val="0"/>
      <w:autoSpaceDN w:val="0"/>
      <w:adjustRightInd w:val="0"/>
      <w:spacing w:line="317" w:lineRule="exact"/>
    </w:pPr>
    <w:rPr>
      <w:rFonts w:ascii="Times New Roman" w:eastAsia="Arial Unicode MS" w:hAnsi="Times New Roman"/>
      <w:sz w:val="24"/>
      <w:szCs w:val="24"/>
      <w:lang w:val="ru-RU"/>
    </w:rPr>
  </w:style>
  <w:style w:type="paragraph" w:customStyle="1" w:styleId="Style15">
    <w:name w:val="Style15"/>
    <w:basedOn w:val="a"/>
    <w:uiPriority w:val="99"/>
    <w:rsid w:val="00C36075"/>
    <w:pPr>
      <w:widowControl w:val="0"/>
      <w:autoSpaceDE w:val="0"/>
      <w:autoSpaceDN w:val="0"/>
      <w:adjustRightInd w:val="0"/>
      <w:spacing w:line="317" w:lineRule="exact"/>
      <w:ind w:firstLine="1039"/>
    </w:pPr>
    <w:rPr>
      <w:rFonts w:ascii="Times New Roman" w:eastAsia="Arial Unicode MS" w:hAnsi="Times New Roman"/>
      <w:sz w:val="24"/>
      <w:szCs w:val="24"/>
      <w:lang w:val="ru-RU"/>
    </w:rPr>
  </w:style>
  <w:style w:type="character" w:customStyle="1" w:styleId="FontStyle60">
    <w:name w:val="Font Style60"/>
    <w:uiPriority w:val="99"/>
    <w:rsid w:val="00C36075"/>
    <w:rPr>
      <w:rFonts w:ascii="Times New Roman" w:hAnsi="Times New Roman" w:cs="Times New Roman" w:hint="default"/>
      <w:color w:val="000000"/>
      <w:sz w:val="28"/>
    </w:rPr>
  </w:style>
  <w:style w:type="character" w:customStyle="1" w:styleId="FontStyle82">
    <w:name w:val="Font Style82"/>
    <w:uiPriority w:val="99"/>
    <w:rsid w:val="00C36075"/>
    <w:rPr>
      <w:rFonts w:ascii="Times New Roman" w:hAnsi="Times New Roman" w:cs="Times New Roman" w:hint="default"/>
      <w:i/>
      <w:iCs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Цитаты">
  <a:themeElements>
    <a:clrScheme name="Цитаты">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Цитаты">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Цитаты">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5601</Words>
  <Characters>31930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Олег Сторчак</cp:lastModifiedBy>
  <cp:revision>2</cp:revision>
  <cp:lastPrinted>2021-02-01T14:32:00Z</cp:lastPrinted>
  <dcterms:created xsi:type="dcterms:W3CDTF">2021-06-10T05:52:00Z</dcterms:created>
  <dcterms:modified xsi:type="dcterms:W3CDTF">2021-06-10T05:52:00Z</dcterms:modified>
</cp:coreProperties>
</file>